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956"/>
        <w:gridCol w:w="3971"/>
      </w:tblGrid>
      <w:tr w:rsidR="00436E3C" w:rsidRPr="00436E3C" w:rsidTr="00436E3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30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noProof/>
                <w:sz w:val="24"/>
                <w:szCs w:val="24"/>
                <w:lang w:eastAsia="uk-UA"/>
              </w:rPr>
              <w:drawing>
                <wp:inline distT="0" distB="0" distL="0" distR="0" wp14:anchorId="3DEE75D3" wp14:editId="002AF4C6">
                  <wp:extent cx="572770" cy="76327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436E3C" w:rsidRPr="00436E3C" w:rsidTr="00436E3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8"/>
                <w:szCs w:val="28"/>
                <w:lang w:eastAsia="uk-UA"/>
              </w:rPr>
              <w:t>МІНІСТЕРСТВО ОХОРОНИ ЗДОРОВ’Я УКРАЇНИ</w:t>
            </w:r>
          </w:p>
        </w:tc>
      </w:tr>
      <w:tr w:rsidR="00436E3C" w:rsidRPr="00436E3C" w:rsidTr="00436E3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30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32"/>
                <w:szCs w:val="32"/>
                <w:lang w:eastAsia="uk-UA"/>
              </w:rPr>
              <w:t>НАКАЗ</w:t>
            </w:r>
          </w:p>
        </w:tc>
      </w:tr>
      <w:tr w:rsidR="00436E3C" w:rsidRPr="00436E3C" w:rsidTr="00436E3C">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ind w:left="450" w:right="450"/>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19.07.2012  № 548</w:t>
            </w:r>
          </w:p>
        </w:tc>
      </w:tr>
      <w:tr w:rsidR="00436E3C" w:rsidRPr="00436E3C" w:rsidTr="00436E3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bookmarkStart w:id="0" w:name="n3"/>
            <w:bookmarkEnd w:id="0"/>
            <w:r w:rsidRPr="00436E3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Зареєстровано в Міністерстві</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юстиції України</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3 серпня 2012 р.</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за № 1321/21633</w:t>
            </w:r>
          </w:p>
        </w:tc>
      </w:tr>
    </w:tbl>
    <w:p w:rsidR="00436E3C" w:rsidRPr="00436E3C" w:rsidRDefault="00436E3C" w:rsidP="00436E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436E3C">
        <w:rPr>
          <w:rFonts w:ascii="Times New Roman" w:eastAsia="Times New Roman" w:hAnsi="Times New Roman" w:cs="Times New Roman"/>
          <w:b/>
          <w:bCs/>
          <w:color w:val="000000"/>
          <w:sz w:val="32"/>
          <w:szCs w:val="32"/>
          <w:lang w:eastAsia="uk-UA"/>
        </w:rPr>
        <w:t>Про затвердження Мікробіологічних критеріїв для встановлення показників безпечності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436E3C">
        <w:rPr>
          <w:rFonts w:ascii="Times New Roman" w:eastAsia="Times New Roman" w:hAnsi="Times New Roman" w:cs="Times New Roman"/>
          <w:color w:val="000000"/>
          <w:sz w:val="24"/>
          <w:szCs w:val="24"/>
          <w:lang w:eastAsia="uk-UA"/>
        </w:rPr>
        <w:t>Відповідно до </w:t>
      </w:r>
      <w:hyperlink r:id="rId6" w:anchor="n142" w:tgtFrame="_blank" w:history="1">
        <w:r w:rsidRPr="00436E3C">
          <w:rPr>
            <w:rFonts w:ascii="Times New Roman" w:eastAsia="Times New Roman" w:hAnsi="Times New Roman" w:cs="Times New Roman"/>
            <w:color w:val="000099"/>
            <w:sz w:val="24"/>
            <w:szCs w:val="24"/>
            <w:u w:val="single"/>
            <w:lang w:eastAsia="uk-UA"/>
          </w:rPr>
          <w:t>підпункту 7.1 підпункту 7 пункту 4 Положення про Міністерство охорони здоров’я України</w:t>
        </w:r>
      </w:hyperlink>
      <w:r w:rsidRPr="00436E3C">
        <w:rPr>
          <w:rFonts w:ascii="Times New Roman" w:eastAsia="Times New Roman" w:hAnsi="Times New Roman" w:cs="Times New Roman"/>
          <w:color w:val="000000"/>
          <w:sz w:val="24"/>
          <w:szCs w:val="24"/>
          <w:lang w:eastAsia="uk-UA"/>
        </w:rPr>
        <w:t>, затвердженого Указом Президента України від 13 квітня 2011 року № 467, на виконання підпункту 104.1.12 підпункту 104.1 пункту 104 розділу VI </w:t>
      </w:r>
      <w:hyperlink r:id="rId7" w:anchor="n22" w:tgtFrame="_blank" w:history="1">
        <w:r w:rsidRPr="00436E3C">
          <w:rPr>
            <w:rFonts w:ascii="Times New Roman" w:eastAsia="Times New Roman" w:hAnsi="Times New Roman" w:cs="Times New Roman"/>
            <w:color w:val="000099"/>
            <w:sz w:val="24"/>
            <w:szCs w:val="24"/>
            <w:u w:val="single"/>
            <w:lang w:eastAsia="uk-UA"/>
          </w:rPr>
          <w:t>Національного плану дій на 2012 рік щодо впровадження Програми економічних реформ на 2010-2014 роки «Заможне суспільство, конкурентоспроможна економіка, ефективна держава»</w:t>
        </w:r>
      </w:hyperlink>
      <w:r w:rsidRPr="00436E3C">
        <w:rPr>
          <w:rFonts w:ascii="Times New Roman" w:eastAsia="Times New Roman" w:hAnsi="Times New Roman" w:cs="Times New Roman"/>
          <w:color w:val="000000"/>
          <w:sz w:val="24"/>
          <w:szCs w:val="24"/>
          <w:lang w:eastAsia="uk-UA"/>
        </w:rPr>
        <w:t>, затвердженого </w:t>
      </w:r>
      <w:hyperlink r:id="rId8" w:anchor="n3" w:tgtFrame="_blank" w:history="1">
        <w:r w:rsidRPr="00436E3C">
          <w:rPr>
            <w:rFonts w:ascii="Times New Roman" w:eastAsia="Times New Roman" w:hAnsi="Times New Roman" w:cs="Times New Roman"/>
            <w:color w:val="000099"/>
            <w:sz w:val="24"/>
            <w:szCs w:val="24"/>
            <w:u w:val="single"/>
            <w:lang w:eastAsia="uk-UA"/>
          </w:rPr>
          <w:t>Указом Президента України від 12 березня 2012 року № 187</w:t>
        </w:r>
      </w:hyperlink>
      <w:r w:rsidRPr="00436E3C">
        <w:rPr>
          <w:rFonts w:ascii="Times New Roman" w:eastAsia="Times New Roman" w:hAnsi="Times New Roman" w:cs="Times New Roman"/>
          <w:color w:val="000000"/>
          <w:sz w:val="24"/>
          <w:szCs w:val="24"/>
          <w:lang w:eastAsia="uk-UA"/>
        </w:rPr>
        <w:t>, з метою гармонізації законодавства з Регламентом Європейського Союзу від 15 листопада 2005 року № 2073/2005 про мікробіологічні критерії для харчових продуктів </w:t>
      </w:r>
      <w:r w:rsidRPr="00436E3C">
        <w:rPr>
          <w:rFonts w:ascii="Times New Roman" w:eastAsia="Times New Roman" w:hAnsi="Times New Roman" w:cs="Times New Roman"/>
          <w:b/>
          <w:bCs/>
          <w:color w:val="000000"/>
          <w:spacing w:val="30"/>
          <w:sz w:val="24"/>
          <w:szCs w:val="24"/>
          <w:lang w:eastAsia="uk-UA"/>
        </w:rPr>
        <w:t>НАКАЗУЮ:</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436E3C">
        <w:rPr>
          <w:rFonts w:ascii="Times New Roman" w:eastAsia="Times New Roman" w:hAnsi="Times New Roman" w:cs="Times New Roman"/>
          <w:color w:val="000000"/>
          <w:sz w:val="24"/>
          <w:szCs w:val="24"/>
          <w:lang w:eastAsia="uk-UA"/>
        </w:rPr>
        <w:t>1. Затвердити </w:t>
      </w:r>
      <w:hyperlink r:id="rId9" w:anchor="n15" w:history="1">
        <w:r w:rsidRPr="00436E3C">
          <w:rPr>
            <w:rFonts w:ascii="Times New Roman" w:eastAsia="Times New Roman" w:hAnsi="Times New Roman" w:cs="Times New Roman"/>
            <w:color w:val="006600"/>
            <w:sz w:val="24"/>
            <w:szCs w:val="24"/>
            <w:u w:val="single"/>
            <w:lang w:eastAsia="uk-UA"/>
          </w:rPr>
          <w:t>Мікробіологічні критерії для встановлення показників безпечності харчових продуктів</w:t>
        </w:r>
      </w:hyperlink>
      <w:r w:rsidRPr="00436E3C">
        <w:rPr>
          <w:rFonts w:ascii="Times New Roman" w:eastAsia="Times New Roman" w:hAnsi="Times New Roman" w:cs="Times New Roman"/>
          <w:color w:val="000000"/>
          <w:sz w:val="24"/>
          <w:szCs w:val="24"/>
          <w:lang w:eastAsia="uk-UA"/>
        </w:rPr>
        <w:t>, що додаються.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436E3C">
        <w:rPr>
          <w:rFonts w:ascii="Times New Roman" w:eastAsia="Times New Roman" w:hAnsi="Times New Roman" w:cs="Times New Roman"/>
          <w:color w:val="000000"/>
          <w:sz w:val="24"/>
          <w:szCs w:val="24"/>
          <w:lang w:eastAsia="uk-UA"/>
        </w:rPr>
        <w:t>2. Управлінню громадського здоров`я: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436E3C">
        <w:rPr>
          <w:rFonts w:ascii="Times New Roman" w:eastAsia="Times New Roman" w:hAnsi="Times New Roman" w:cs="Times New Roman"/>
          <w:color w:val="000000"/>
          <w:sz w:val="24"/>
          <w:szCs w:val="24"/>
          <w:lang w:eastAsia="uk-UA"/>
        </w:rPr>
        <w:t>2.1. Забезпечити подання в установленому порядку цього наказу на державну реєстрацію до Міністерства юстиції України.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436E3C">
        <w:rPr>
          <w:rFonts w:ascii="Times New Roman" w:eastAsia="Times New Roman" w:hAnsi="Times New Roman" w:cs="Times New Roman"/>
          <w:color w:val="000000"/>
          <w:sz w:val="24"/>
          <w:szCs w:val="24"/>
          <w:lang w:eastAsia="uk-UA"/>
        </w:rPr>
        <w:t>2.2. Довести цей наказ до відома керівників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державних адміністрацій для керівництва в роботі та забезпечення виконання в межах компетенції.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436E3C">
        <w:rPr>
          <w:rFonts w:ascii="Times New Roman" w:eastAsia="Times New Roman" w:hAnsi="Times New Roman" w:cs="Times New Roman"/>
          <w:color w:val="000000"/>
          <w:sz w:val="24"/>
          <w:szCs w:val="24"/>
          <w:lang w:eastAsia="uk-UA"/>
        </w:rPr>
        <w:t>3. Цей наказ набирає чинності через три роки з дня його офіційного опублікування.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1"/>
      <w:bookmarkEnd w:id="8"/>
      <w:r w:rsidRPr="00436E3C">
        <w:rPr>
          <w:rFonts w:ascii="Times New Roman" w:eastAsia="Times New Roman" w:hAnsi="Times New Roman" w:cs="Times New Roman"/>
          <w:color w:val="000000"/>
          <w:sz w:val="24"/>
          <w:szCs w:val="24"/>
          <w:lang w:eastAsia="uk-UA"/>
        </w:rPr>
        <w:t xml:space="preserve">4. Контроль за виконанням наказу покласти на першого заступника Міністра </w:t>
      </w:r>
      <w:proofErr w:type="spellStart"/>
      <w:r w:rsidRPr="00436E3C">
        <w:rPr>
          <w:rFonts w:ascii="Times New Roman" w:eastAsia="Times New Roman" w:hAnsi="Times New Roman" w:cs="Times New Roman"/>
          <w:color w:val="000000"/>
          <w:sz w:val="24"/>
          <w:szCs w:val="24"/>
          <w:lang w:eastAsia="uk-UA"/>
        </w:rPr>
        <w:t>Моісеєнко</w:t>
      </w:r>
      <w:proofErr w:type="spellEnd"/>
      <w:r w:rsidRPr="00436E3C">
        <w:rPr>
          <w:rFonts w:ascii="Times New Roman" w:eastAsia="Times New Roman" w:hAnsi="Times New Roman" w:cs="Times New Roman"/>
          <w:color w:val="000000"/>
          <w:sz w:val="24"/>
          <w:szCs w:val="24"/>
          <w:lang w:eastAsia="uk-UA"/>
        </w:rPr>
        <w:t xml:space="preserve"> Р.О.</w:t>
      </w:r>
    </w:p>
    <w:tbl>
      <w:tblPr>
        <w:tblW w:w="5000" w:type="pct"/>
        <w:tblCellMar>
          <w:left w:w="0" w:type="dxa"/>
          <w:right w:w="0" w:type="dxa"/>
        </w:tblCellMar>
        <w:tblLook w:val="04A0" w:firstRow="1" w:lastRow="0" w:firstColumn="1" w:lastColumn="0" w:noHBand="0" w:noVBand="1"/>
      </w:tblPr>
      <w:tblGrid>
        <w:gridCol w:w="4169"/>
        <w:gridCol w:w="1787"/>
        <w:gridCol w:w="3971"/>
      </w:tblGrid>
      <w:tr w:rsidR="00436E3C" w:rsidRPr="00436E3C" w:rsidTr="00436E3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300" w:after="150" w:line="240" w:lineRule="auto"/>
              <w:jc w:val="center"/>
              <w:rPr>
                <w:rFonts w:ascii="Times New Roman" w:eastAsia="Times New Roman" w:hAnsi="Times New Roman" w:cs="Times New Roman"/>
                <w:sz w:val="24"/>
                <w:szCs w:val="24"/>
                <w:lang w:eastAsia="uk-UA"/>
              </w:rPr>
            </w:pPr>
            <w:bookmarkStart w:id="9" w:name="n12"/>
            <w:bookmarkEnd w:id="9"/>
            <w:r w:rsidRPr="00436E3C">
              <w:rPr>
                <w:rFonts w:ascii="Times New Roman" w:eastAsia="Times New Roman" w:hAnsi="Times New Roman" w:cs="Times New Roman"/>
                <w:b/>
                <w:bCs/>
                <w:color w:val="000000"/>
                <w:sz w:val="24"/>
                <w:szCs w:val="24"/>
                <w:lang w:eastAsia="uk-UA"/>
              </w:rPr>
              <w:t>Віце-прем’єр-міністр України -</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300" w:after="0" w:line="240" w:lineRule="auto"/>
              <w:jc w:val="right"/>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Р.В. Богатирьова</w:t>
            </w:r>
          </w:p>
        </w:tc>
      </w:tr>
      <w:tr w:rsidR="00436E3C" w:rsidRPr="00436E3C" w:rsidTr="00436E3C">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bookmarkStart w:id="10" w:name="n197"/>
            <w:bookmarkEnd w:id="10"/>
            <w:r w:rsidRPr="00436E3C">
              <w:rPr>
                <w:rFonts w:ascii="Times New Roman" w:eastAsia="Times New Roman" w:hAnsi="Times New Roman" w:cs="Times New Roman"/>
                <w:sz w:val="24"/>
                <w:szCs w:val="24"/>
                <w:lang w:eastAsia="uk-UA"/>
              </w:rPr>
              <w:t>ПОГОДЖЕНО:</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sz w:val="24"/>
                <w:szCs w:val="24"/>
                <w:lang w:eastAsia="uk-UA"/>
              </w:rPr>
              <w:br/>
              <w:t>Президент Національної академії</w:t>
            </w:r>
            <w:r w:rsidRPr="00436E3C">
              <w:rPr>
                <w:rFonts w:ascii="Times New Roman" w:eastAsia="Times New Roman" w:hAnsi="Times New Roman" w:cs="Times New Roman"/>
                <w:sz w:val="24"/>
                <w:szCs w:val="24"/>
                <w:lang w:eastAsia="uk-UA"/>
              </w:rPr>
              <w:br/>
              <w:t>медичних наук України</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sz w:val="24"/>
                <w:szCs w:val="24"/>
                <w:lang w:eastAsia="uk-UA"/>
              </w:rPr>
              <w:lastRenderedPageBreak/>
              <w:t>академік НАМНУ</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jc w:val="right"/>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br/>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sz w:val="24"/>
                <w:szCs w:val="24"/>
                <w:lang w:eastAsia="uk-UA"/>
              </w:rPr>
              <w:lastRenderedPageBreak/>
              <w:t>А.М. Сердюк</w:t>
            </w:r>
          </w:p>
        </w:tc>
      </w:tr>
    </w:tbl>
    <w:p w:rsidR="00436E3C" w:rsidRPr="00436E3C" w:rsidRDefault="00436E3C" w:rsidP="00436E3C">
      <w:pPr>
        <w:shd w:val="clear" w:color="auto" w:fill="FFFFFF"/>
        <w:spacing w:after="0" w:line="240" w:lineRule="auto"/>
        <w:rPr>
          <w:rFonts w:ascii="Times New Roman" w:eastAsia="Times New Roman" w:hAnsi="Times New Roman" w:cs="Times New Roman"/>
          <w:sz w:val="24"/>
          <w:szCs w:val="24"/>
          <w:lang w:eastAsia="uk-UA"/>
        </w:rPr>
      </w:pPr>
      <w:bookmarkStart w:id="11" w:name="n193"/>
      <w:bookmarkEnd w:id="11"/>
      <w:r w:rsidRPr="00436E3C">
        <w:rPr>
          <w:rFonts w:ascii="Times New Roman" w:eastAsia="Times New Roman" w:hAnsi="Times New Roman" w:cs="Times New Roman"/>
          <w:color w:val="000000"/>
          <w:sz w:val="24"/>
          <w:szCs w:val="24"/>
          <w:lang w:eastAsia="uk-UA"/>
        </w:rPr>
        <w:lastRenderedPageBreak/>
        <w:pict>
          <v:rect id="_x0000_i1025" style="width:0;height:0" o:hralign="center" o:hrstd="t" o:hrnoshade="t" o:hr="t" fillcolor="black" stroked="f"/>
        </w:pict>
      </w:r>
    </w:p>
    <w:p w:rsidR="00436E3C" w:rsidRPr="00436E3C" w:rsidRDefault="00436E3C" w:rsidP="00436E3C">
      <w:pPr>
        <w:shd w:val="clear" w:color="auto" w:fill="FFFFFF"/>
        <w:spacing w:after="150" w:line="240" w:lineRule="auto"/>
        <w:jc w:val="both"/>
        <w:rPr>
          <w:rFonts w:ascii="Times New Roman" w:eastAsia="Times New Roman" w:hAnsi="Times New Roman" w:cs="Times New Roman"/>
          <w:sz w:val="24"/>
          <w:szCs w:val="24"/>
          <w:lang w:eastAsia="uk-UA"/>
        </w:rPr>
      </w:pPr>
      <w:bookmarkStart w:id="12" w:name="n192"/>
      <w:bookmarkEnd w:id="12"/>
    </w:p>
    <w:tbl>
      <w:tblPr>
        <w:tblW w:w="5000" w:type="pct"/>
        <w:tblCellMar>
          <w:left w:w="0" w:type="dxa"/>
          <w:right w:w="0" w:type="dxa"/>
        </w:tblCellMar>
        <w:tblLook w:val="04A0" w:firstRow="1" w:lastRow="0" w:firstColumn="1" w:lastColumn="0" w:noHBand="0" w:noVBand="1"/>
      </w:tblPr>
      <w:tblGrid>
        <w:gridCol w:w="5956"/>
        <w:gridCol w:w="3971"/>
      </w:tblGrid>
      <w:tr w:rsidR="00436E3C" w:rsidRPr="00436E3C" w:rsidTr="00436E3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bookmarkStart w:id="13" w:name="n13"/>
            <w:bookmarkEnd w:id="13"/>
            <w:r w:rsidRPr="00436E3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ЗАТВЕРДЖЕНО</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Наказ Міністерства</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охорони здоров'я України</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19.07.2012  № 548</w:t>
            </w:r>
          </w:p>
        </w:tc>
      </w:tr>
      <w:tr w:rsidR="00436E3C" w:rsidRPr="00436E3C" w:rsidTr="00436E3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bookmarkStart w:id="14" w:name="n14"/>
            <w:bookmarkEnd w:id="14"/>
            <w:r w:rsidRPr="00436E3C">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Зареєстровано в Міністерстві</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юстиції України</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3 серпня 2012 р.</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за № 1321/21633</w:t>
            </w:r>
          </w:p>
        </w:tc>
      </w:tr>
    </w:tbl>
    <w:p w:rsidR="00436E3C" w:rsidRPr="00436E3C" w:rsidRDefault="00436E3C" w:rsidP="00436E3C">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 w:name="n15"/>
      <w:bookmarkEnd w:id="15"/>
      <w:r w:rsidRPr="00436E3C">
        <w:rPr>
          <w:rFonts w:ascii="Times New Roman" w:eastAsia="Times New Roman" w:hAnsi="Times New Roman" w:cs="Times New Roman"/>
          <w:b/>
          <w:bCs/>
          <w:color w:val="000000"/>
          <w:sz w:val="32"/>
          <w:szCs w:val="32"/>
          <w:lang w:eastAsia="uk-UA"/>
        </w:rPr>
        <w:t>МІКРОБІОЛОГІЧНІ КРИТЕРІЇ</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32"/>
          <w:szCs w:val="32"/>
          <w:lang w:eastAsia="uk-UA"/>
        </w:rPr>
        <w:t>для встановлення показників безпечності харчових продуктів</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 w:name="n16"/>
      <w:bookmarkEnd w:id="16"/>
      <w:r w:rsidRPr="00436E3C">
        <w:rPr>
          <w:rFonts w:ascii="Times New Roman" w:eastAsia="Times New Roman" w:hAnsi="Times New Roman" w:cs="Times New Roman"/>
          <w:b/>
          <w:bCs/>
          <w:color w:val="000000"/>
          <w:sz w:val="28"/>
          <w:szCs w:val="28"/>
          <w:lang w:eastAsia="uk-UA"/>
        </w:rPr>
        <w:t>І. Загальні положення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436E3C">
        <w:rPr>
          <w:rFonts w:ascii="Times New Roman" w:eastAsia="Times New Roman" w:hAnsi="Times New Roman" w:cs="Times New Roman"/>
          <w:color w:val="000000"/>
          <w:sz w:val="24"/>
          <w:szCs w:val="24"/>
          <w:lang w:eastAsia="uk-UA"/>
        </w:rPr>
        <w:t>Ці Критерії визначають мікробіологічні критерії для певних мікроорганізмів щодо гігієни харчових продуктів.</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 w:name="n18"/>
      <w:bookmarkEnd w:id="18"/>
      <w:r w:rsidRPr="00436E3C">
        <w:rPr>
          <w:rFonts w:ascii="Times New Roman" w:eastAsia="Times New Roman" w:hAnsi="Times New Roman" w:cs="Times New Roman"/>
          <w:b/>
          <w:bCs/>
          <w:color w:val="000000"/>
          <w:sz w:val="28"/>
          <w:szCs w:val="28"/>
          <w:lang w:eastAsia="uk-UA"/>
        </w:rPr>
        <w:t>II. Терміни та визначення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436E3C">
        <w:rPr>
          <w:rFonts w:ascii="Times New Roman" w:eastAsia="Times New Roman" w:hAnsi="Times New Roman" w:cs="Times New Roman"/>
          <w:color w:val="000000"/>
          <w:sz w:val="24"/>
          <w:szCs w:val="24"/>
          <w:lang w:eastAsia="uk-UA"/>
        </w:rPr>
        <w:t>У цих Критеріях терміни вживаються у таких значеннях: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436E3C">
        <w:rPr>
          <w:rFonts w:ascii="Times New Roman" w:eastAsia="Times New Roman" w:hAnsi="Times New Roman" w:cs="Times New Roman"/>
          <w:color w:val="000000"/>
          <w:sz w:val="24"/>
          <w:szCs w:val="24"/>
          <w:lang w:eastAsia="uk-UA"/>
        </w:rPr>
        <w:t>відповідність мікробіологічним критеріям - одержання задовільних або прийнятних результатів при проведенні дослідження щодо значень, встановлених для цих Критеріїв, за допомогою відбору зразків, проведення досліджень та здійснення коригувальних дій відповідно до законодавства про безпечність та якість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436E3C">
        <w:rPr>
          <w:rFonts w:ascii="Times New Roman" w:eastAsia="Times New Roman" w:hAnsi="Times New Roman" w:cs="Times New Roman"/>
          <w:color w:val="000000"/>
          <w:sz w:val="24"/>
          <w:szCs w:val="24"/>
          <w:lang w:eastAsia="uk-UA"/>
        </w:rPr>
        <w:t>гігієнічний критерій технологічного процесу - критерій, що свідчить про прийнятне функціонування виробничого процесу. Такий показник не застосовується до харчових продуктів, які перебувають в обігу. Він встановлює індикативне значення забруднення, при перевищенні якого необхідно вживати коригувальні дії, щоб підтримувати гігієну технологічного процесу відповідно до законодавства про безпечність та якість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436E3C">
        <w:rPr>
          <w:rFonts w:ascii="Times New Roman" w:eastAsia="Times New Roman" w:hAnsi="Times New Roman" w:cs="Times New Roman"/>
          <w:color w:val="000000"/>
          <w:sz w:val="24"/>
          <w:szCs w:val="24"/>
          <w:lang w:eastAsia="uk-UA"/>
        </w:rPr>
        <w:t>готовий до споживання харчовий продукт - харчовий продукт, призначений виробником для безпосереднього споживання людиною без необхідності піддавати його термічній обробці чи іншій переробці;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436E3C">
        <w:rPr>
          <w:rFonts w:ascii="Times New Roman" w:eastAsia="Times New Roman" w:hAnsi="Times New Roman" w:cs="Times New Roman"/>
          <w:color w:val="000000"/>
          <w:sz w:val="24"/>
          <w:szCs w:val="24"/>
          <w:lang w:eastAsia="uk-UA"/>
        </w:rPr>
        <w:t>зразок - набір, що складається з однієї або декількох одиниць, частини продукту чи речовини, відібраних різними засобами із партії або значної кількості продукту, який призначений для отримання інформації, яка вивчається, та який дає підстави для прийняття рішення, що стосується цієї партії або продукту, технологічного процесу;</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436E3C">
        <w:rPr>
          <w:rFonts w:ascii="Times New Roman" w:eastAsia="Times New Roman" w:hAnsi="Times New Roman" w:cs="Times New Roman"/>
          <w:color w:val="000000"/>
          <w:sz w:val="24"/>
          <w:szCs w:val="24"/>
          <w:lang w:eastAsia="uk-UA"/>
        </w:rPr>
        <w:t>критерій безпечності харчових продуктів - критерій, що визначає прийнятність продукту або партії харчових продуктів, які вводяться в обіг;</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436E3C">
        <w:rPr>
          <w:rFonts w:ascii="Times New Roman" w:eastAsia="Times New Roman" w:hAnsi="Times New Roman" w:cs="Times New Roman"/>
          <w:color w:val="000000"/>
          <w:sz w:val="24"/>
          <w:szCs w:val="24"/>
          <w:lang w:eastAsia="uk-UA"/>
        </w:rPr>
        <w:t>мікробіологічний критерій - критерій, що визначає прийнятність харчового продукту, партії харчових продуктів або технологічного процесу та заснований на відсутності, присутності або кількості мікроорганізмів, кількості їхніх токсинів/метаболітів на одиницю(і) маси, об’єму, площі або партії;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436E3C">
        <w:rPr>
          <w:rFonts w:ascii="Times New Roman" w:eastAsia="Times New Roman" w:hAnsi="Times New Roman" w:cs="Times New Roman"/>
          <w:color w:val="000000"/>
          <w:sz w:val="24"/>
          <w:szCs w:val="24"/>
          <w:lang w:eastAsia="uk-UA"/>
        </w:rPr>
        <w:t>мікроорганізми - бактерії, віруси, дріжджі, пліснява, водорості, паразитичні найпростіші, мікроскопічні паразитичні гельмінти, їхні токсини та метаболіти;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436E3C">
        <w:rPr>
          <w:rFonts w:ascii="Times New Roman" w:eastAsia="Times New Roman" w:hAnsi="Times New Roman" w:cs="Times New Roman"/>
          <w:color w:val="000000"/>
          <w:sz w:val="24"/>
          <w:szCs w:val="24"/>
          <w:lang w:eastAsia="uk-UA"/>
        </w:rPr>
        <w:lastRenderedPageBreak/>
        <w:t>м’ясо механічного обвалювання - продукт, отриманий шляхом відокремлення м’яса від окостів тварин з використанням механічних засобів, що призводить до втрати або зміни структури м`язової тканини;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436E3C">
        <w:rPr>
          <w:rFonts w:ascii="Times New Roman" w:eastAsia="Times New Roman" w:hAnsi="Times New Roman" w:cs="Times New Roman"/>
          <w:color w:val="000000"/>
          <w:sz w:val="24"/>
          <w:szCs w:val="24"/>
          <w:lang w:eastAsia="uk-UA"/>
        </w:rPr>
        <w:t>оператор ринку харчових продуктів (далі - оператор ринку) - виробник, продавець (постачальник), який здійснює діяльність щодо виробництва, транспортування, зберігання та реалізації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29"/>
      <w:bookmarkEnd w:id="29"/>
      <w:r w:rsidRPr="00436E3C">
        <w:rPr>
          <w:rFonts w:ascii="Times New Roman" w:eastAsia="Times New Roman" w:hAnsi="Times New Roman" w:cs="Times New Roman"/>
          <w:color w:val="000000"/>
          <w:sz w:val="24"/>
          <w:szCs w:val="24"/>
          <w:lang w:eastAsia="uk-UA"/>
        </w:rPr>
        <w:t>репрезентативний зразок - зразок, у якому зберігаються характеристики партії, з якої він відібраний. Це, зокрема, стосується простої випадкової вибірки, де кожен із складових елементів партії має однакову вірогідність бути включеним у зразок;</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0"/>
      <w:bookmarkEnd w:id="30"/>
      <w:r w:rsidRPr="00436E3C">
        <w:rPr>
          <w:rFonts w:ascii="Times New Roman" w:eastAsia="Times New Roman" w:hAnsi="Times New Roman" w:cs="Times New Roman"/>
          <w:color w:val="000000"/>
          <w:sz w:val="24"/>
          <w:szCs w:val="24"/>
          <w:lang w:eastAsia="uk-UA"/>
        </w:rPr>
        <w:t>харчовий продукт, призначений для спеціальних медичних потреб, - дієтичний харчовий продукт для спеціальних медичних потреб, категорія харчових продуктів, призначених для задоволення специфічних потреб у харчуванні чи для пацієнтів, котрі перебувають на спеціальній дієті, та які одержані в результаті спеціальної переробки чи мають спеціальний склад і мають вживатися під наглядом лікаря.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1"/>
      <w:bookmarkEnd w:id="31"/>
      <w:r w:rsidRPr="00436E3C">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10" w:tgtFrame="_blank" w:history="1">
        <w:r w:rsidRPr="00436E3C">
          <w:rPr>
            <w:rFonts w:ascii="Times New Roman" w:eastAsia="Times New Roman" w:hAnsi="Times New Roman" w:cs="Times New Roman"/>
            <w:color w:val="000099"/>
            <w:sz w:val="24"/>
            <w:szCs w:val="24"/>
            <w:u w:val="single"/>
            <w:lang w:eastAsia="uk-UA"/>
          </w:rPr>
          <w:t>«Про безпечність та якість харчових продуктів»</w:t>
        </w:r>
      </w:hyperlink>
      <w:r w:rsidRPr="00436E3C">
        <w:rPr>
          <w:rFonts w:ascii="Times New Roman" w:eastAsia="Times New Roman" w:hAnsi="Times New Roman" w:cs="Times New Roman"/>
          <w:color w:val="000000"/>
          <w:sz w:val="24"/>
          <w:szCs w:val="24"/>
          <w:lang w:eastAsia="uk-UA"/>
        </w:rPr>
        <w:t> та </w:t>
      </w:r>
      <w:hyperlink r:id="rId11" w:tgtFrame="_blank" w:history="1">
        <w:r w:rsidRPr="00436E3C">
          <w:rPr>
            <w:rFonts w:ascii="Times New Roman" w:eastAsia="Times New Roman" w:hAnsi="Times New Roman" w:cs="Times New Roman"/>
            <w:color w:val="000099"/>
            <w:sz w:val="24"/>
            <w:szCs w:val="24"/>
            <w:u w:val="single"/>
            <w:lang w:eastAsia="uk-UA"/>
          </w:rPr>
          <w:t>«Про дитяче харчування»</w:t>
        </w:r>
      </w:hyperlink>
      <w:r w:rsidRPr="00436E3C">
        <w:rPr>
          <w:rFonts w:ascii="Times New Roman" w:eastAsia="Times New Roman" w:hAnsi="Times New Roman" w:cs="Times New Roman"/>
          <w:color w:val="000000"/>
          <w:sz w:val="24"/>
          <w:szCs w:val="24"/>
          <w:lang w:eastAsia="uk-UA"/>
        </w:rPr>
        <w:t>.</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2" w:name="n32"/>
      <w:bookmarkEnd w:id="32"/>
      <w:r w:rsidRPr="00436E3C">
        <w:rPr>
          <w:rFonts w:ascii="Times New Roman" w:eastAsia="Times New Roman" w:hAnsi="Times New Roman" w:cs="Times New Roman"/>
          <w:b/>
          <w:bCs/>
          <w:color w:val="000000"/>
          <w:sz w:val="28"/>
          <w:szCs w:val="28"/>
          <w:lang w:eastAsia="uk-UA"/>
        </w:rPr>
        <w:t>III. Загальні вимоги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3"/>
      <w:bookmarkEnd w:id="33"/>
      <w:r w:rsidRPr="00436E3C">
        <w:rPr>
          <w:rFonts w:ascii="Times New Roman" w:eastAsia="Times New Roman" w:hAnsi="Times New Roman" w:cs="Times New Roman"/>
          <w:color w:val="000000"/>
          <w:sz w:val="24"/>
          <w:szCs w:val="24"/>
          <w:lang w:eastAsia="uk-UA"/>
        </w:rPr>
        <w:t>3.1. Оператори ринку забезпечують відповідність харчових продуктів мікробіологічним критеріям, встановленим у </w:t>
      </w:r>
      <w:hyperlink r:id="rId12"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w:t>
      </w:r>
      <w:hyperlink r:id="rId13"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4"/>
      <w:bookmarkEnd w:id="34"/>
      <w:r w:rsidRPr="00436E3C">
        <w:rPr>
          <w:rFonts w:ascii="Times New Roman" w:eastAsia="Times New Roman" w:hAnsi="Times New Roman" w:cs="Times New Roman"/>
          <w:color w:val="000000"/>
          <w:sz w:val="24"/>
          <w:szCs w:val="24"/>
          <w:lang w:eastAsia="uk-UA"/>
        </w:rPr>
        <w:t>3.2. На кожній стадії виробництва, переробки та обігу харчових продуктів, включаючи роздрібну торгівлю, оператори ринку здійснюють ряд заходів як частину процедур, що засновані на принципах системи аналізу ризиків та контролю (регулювання) у критичних точках (далі - НАССР) та аналогічних систем забезпечення якості та безпечності харчових продуктів, щоб:</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5"/>
      <w:bookmarkEnd w:id="35"/>
      <w:r w:rsidRPr="00436E3C">
        <w:rPr>
          <w:rFonts w:ascii="Times New Roman" w:eastAsia="Times New Roman" w:hAnsi="Times New Roman" w:cs="Times New Roman"/>
          <w:color w:val="000000"/>
          <w:sz w:val="24"/>
          <w:szCs w:val="24"/>
          <w:lang w:eastAsia="uk-UA"/>
        </w:rPr>
        <w:t>а) постачання, переробка та поводження із сировиною та харчовими продуктами здійснювались у спосіб, що відповідає критеріям гігієни технологічного процесу;</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6"/>
      <w:bookmarkEnd w:id="36"/>
      <w:r w:rsidRPr="00436E3C">
        <w:rPr>
          <w:rFonts w:ascii="Times New Roman" w:eastAsia="Times New Roman" w:hAnsi="Times New Roman" w:cs="Times New Roman"/>
          <w:color w:val="000000"/>
          <w:sz w:val="24"/>
          <w:szCs w:val="24"/>
          <w:lang w:eastAsia="uk-UA"/>
        </w:rPr>
        <w:t>б) дотримувалися критерії безпечності харчових продуктів, які застосовуються протягом усього терміну придатності харчового продукту, за умов належного зберігання, транспортування та використання.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436E3C">
        <w:rPr>
          <w:rFonts w:ascii="Times New Roman" w:eastAsia="Times New Roman" w:hAnsi="Times New Roman" w:cs="Times New Roman"/>
          <w:color w:val="000000"/>
          <w:sz w:val="24"/>
          <w:szCs w:val="24"/>
          <w:lang w:eastAsia="uk-UA"/>
        </w:rPr>
        <w:t xml:space="preserve">3.3. Оператори ринку, відповідальні за виробництво харчових продуктів, готових до споживання харчових продуктів, які можуть сприяти росту </w:t>
      </w:r>
      <w:proofErr w:type="spellStart"/>
      <w:r w:rsidRPr="00436E3C">
        <w:rPr>
          <w:rFonts w:ascii="Times New Roman" w:eastAsia="Times New Roman" w:hAnsi="Times New Roman" w:cs="Times New Roman"/>
          <w:color w:val="000000"/>
          <w:sz w:val="24"/>
          <w:szCs w:val="24"/>
          <w:lang w:eastAsia="uk-UA"/>
        </w:rPr>
        <w:t>Listeria</w:t>
      </w:r>
      <w:proofErr w:type="spellEnd"/>
      <w:r w:rsidRPr="00436E3C">
        <w:rPr>
          <w:rFonts w:ascii="Times New Roman" w:eastAsia="Times New Roman" w:hAnsi="Times New Roman" w:cs="Times New Roman"/>
          <w:color w:val="000000"/>
          <w:sz w:val="24"/>
          <w:szCs w:val="24"/>
          <w:lang w:eastAsia="uk-UA"/>
        </w:rPr>
        <w:t xml:space="preserve"> </w:t>
      </w:r>
      <w:proofErr w:type="spellStart"/>
      <w:r w:rsidRPr="00436E3C">
        <w:rPr>
          <w:rFonts w:ascii="Times New Roman" w:eastAsia="Times New Roman" w:hAnsi="Times New Roman" w:cs="Times New Roman"/>
          <w:color w:val="000000"/>
          <w:sz w:val="24"/>
          <w:szCs w:val="24"/>
          <w:lang w:eastAsia="uk-UA"/>
        </w:rPr>
        <w:t>monocytogenes</w:t>
      </w:r>
      <w:proofErr w:type="spellEnd"/>
      <w:r w:rsidRPr="00436E3C">
        <w:rPr>
          <w:rFonts w:ascii="Times New Roman" w:eastAsia="Times New Roman" w:hAnsi="Times New Roman" w:cs="Times New Roman"/>
          <w:color w:val="000000"/>
          <w:sz w:val="24"/>
          <w:szCs w:val="24"/>
          <w:lang w:eastAsia="uk-UA"/>
        </w:rPr>
        <w:t xml:space="preserve"> та становити ризик для здоров’я споживачів, проводять (за необхідності) дослідження відповідно до </w:t>
      </w:r>
      <w:hyperlink r:id="rId14" w:anchor="n38" w:history="1">
        <w:r w:rsidRPr="00436E3C">
          <w:rPr>
            <w:rFonts w:ascii="Times New Roman" w:eastAsia="Times New Roman" w:hAnsi="Times New Roman" w:cs="Times New Roman"/>
            <w:color w:val="006600"/>
            <w:sz w:val="24"/>
            <w:szCs w:val="24"/>
            <w:u w:val="single"/>
            <w:lang w:eastAsia="uk-UA"/>
          </w:rPr>
          <w:t>розділу IV</w:t>
        </w:r>
      </w:hyperlink>
      <w:r w:rsidRPr="00436E3C">
        <w:rPr>
          <w:rFonts w:ascii="Times New Roman" w:eastAsia="Times New Roman" w:hAnsi="Times New Roman" w:cs="Times New Roman"/>
          <w:color w:val="000000"/>
          <w:sz w:val="24"/>
          <w:szCs w:val="24"/>
          <w:lang w:eastAsia="uk-UA"/>
        </w:rPr>
        <w:t> цих Критеріїв для того, щоб визначити відповідність харчових продуктів встановленим критеріям безпечності протягом усього терміну їх придатності.</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8" w:name="n38"/>
      <w:bookmarkEnd w:id="38"/>
      <w:r w:rsidRPr="00436E3C">
        <w:rPr>
          <w:rFonts w:ascii="Times New Roman" w:eastAsia="Times New Roman" w:hAnsi="Times New Roman" w:cs="Times New Roman"/>
          <w:b/>
          <w:bCs/>
          <w:color w:val="000000"/>
          <w:sz w:val="28"/>
          <w:szCs w:val="28"/>
          <w:lang w:eastAsia="uk-UA"/>
        </w:rPr>
        <w:t>IV. Вимоги до досліджень (випробувань)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436E3C">
        <w:rPr>
          <w:rFonts w:ascii="Times New Roman" w:eastAsia="Times New Roman" w:hAnsi="Times New Roman" w:cs="Times New Roman"/>
          <w:color w:val="000000"/>
          <w:sz w:val="24"/>
          <w:szCs w:val="24"/>
          <w:lang w:eastAsia="uk-UA"/>
        </w:rPr>
        <w:t>4.1. Дослідження (випробування) щодо визначення відповідності харчових продуктів встановленим критеріям безпечності харчових продуктів протягом усього терміну їх придатності включають: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436E3C">
        <w:rPr>
          <w:rFonts w:ascii="Times New Roman" w:eastAsia="Times New Roman" w:hAnsi="Times New Roman" w:cs="Times New Roman"/>
          <w:color w:val="000000"/>
          <w:sz w:val="24"/>
          <w:szCs w:val="24"/>
          <w:lang w:eastAsia="uk-UA"/>
        </w:rPr>
        <w:t xml:space="preserve">а) специфікації за фізико-хімічними характеристиками харчового продукту, такими як: </w:t>
      </w:r>
      <w:proofErr w:type="spellStart"/>
      <w:r w:rsidRPr="00436E3C">
        <w:rPr>
          <w:rFonts w:ascii="Times New Roman" w:eastAsia="Times New Roman" w:hAnsi="Times New Roman" w:cs="Times New Roman"/>
          <w:color w:val="000000"/>
          <w:sz w:val="24"/>
          <w:szCs w:val="24"/>
          <w:lang w:eastAsia="uk-UA"/>
        </w:rPr>
        <w:t>pH</w:t>
      </w:r>
      <w:proofErr w:type="spellEnd"/>
      <w:r w:rsidRPr="00436E3C">
        <w:rPr>
          <w:rFonts w:ascii="Times New Roman" w:eastAsia="Times New Roman" w:hAnsi="Times New Roman" w:cs="Times New Roman"/>
          <w:color w:val="000000"/>
          <w:sz w:val="24"/>
          <w:szCs w:val="24"/>
          <w:lang w:eastAsia="uk-UA"/>
        </w:rPr>
        <w:t>, активність води (</w:t>
      </w:r>
      <w:proofErr w:type="spellStart"/>
      <w:r w:rsidRPr="00436E3C">
        <w:rPr>
          <w:rFonts w:ascii="Times New Roman" w:eastAsia="Times New Roman" w:hAnsi="Times New Roman" w:cs="Times New Roman"/>
          <w:color w:val="000000"/>
          <w:sz w:val="24"/>
          <w:szCs w:val="24"/>
          <w:lang w:eastAsia="uk-UA"/>
        </w:rPr>
        <w:t>a</w:t>
      </w:r>
      <w:r w:rsidRPr="00436E3C">
        <w:rPr>
          <w:rFonts w:ascii="Times New Roman" w:eastAsia="Times New Roman" w:hAnsi="Times New Roman" w:cs="Times New Roman"/>
          <w:b/>
          <w:bCs/>
          <w:color w:val="000000"/>
          <w:sz w:val="16"/>
          <w:szCs w:val="16"/>
          <w:vertAlign w:val="subscript"/>
          <w:lang w:eastAsia="uk-UA"/>
        </w:rPr>
        <w:t>w</w:t>
      </w:r>
      <w:proofErr w:type="spellEnd"/>
      <w:r w:rsidRPr="00436E3C">
        <w:rPr>
          <w:rFonts w:ascii="Times New Roman" w:eastAsia="Times New Roman" w:hAnsi="Times New Roman" w:cs="Times New Roman"/>
          <w:color w:val="000000"/>
          <w:sz w:val="24"/>
          <w:szCs w:val="24"/>
          <w:lang w:eastAsia="uk-UA"/>
        </w:rPr>
        <w:t>), вміст солі, концентрація консервантів та тип системи пакування, беручи до уваги умови зберігання та переробки, можливість забруднення та термін придатності;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436E3C">
        <w:rPr>
          <w:rFonts w:ascii="Times New Roman" w:eastAsia="Times New Roman" w:hAnsi="Times New Roman" w:cs="Times New Roman"/>
          <w:color w:val="000000"/>
          <w:sz w:val="24"/>
          <w:szCs w:val="24"/>
          <w:lang w:eastAsia="uk-UA"/>
        </w:rPr>
        <w:t>б) ознайомлення з наявною науковою літературою та даними досліджень щодо характеристик росту та виживання певних мікроорганізмів.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436E3C">
        <w:rPr>
          <w:rFonts w:ascii="Times New Roman" w:eastAsia="Times New Roman" w:hAnsi="Times New Roman" w:cs="Times New Roman"/>
          <w:color w:val="000000"/>
          <w:sz w:val="24"/>
          <w:szCs w:val="24"/>
          <w:lang w:eastAsia="uk-UA"/>
        </w:rPr>
        <w:t>4.2. На підставі вищезазначених досліджень (випробувань) оператори ринку проводять (за необхідності) додаткові дослідження, які можуть включати: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436E3C">
        <w:rPr>
          <w:rFonts w:ascii="Times New Roman" w:eastAsia="Times New Roman" w:hAnsi="Times New Roman" w:cs="Times New Roman"/>
          <w:color w:val="000000"/>
          <w:sz w:val="24"/>
          <w:szCs w:val="24"/>
          <w:lang w:eastAsia="uk-UA"/>
        </w:rPr>
        <w:lastRenderedPageBreak/>
        <w:t>а) прогнозоване математичне моделювання, встановлене для відповідних харчових продуктів, використовуючи коефіцієнти критичного росту або виживання для мікроорганізмів у харчовому продукті;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436E3C">
        <w:rPr>
          <w:rFonts w:ascii="Times New Roman" w:eastAsia="Times New Roman" w:hAnsi="Times New Roman" w:cs="Times New Roman"/>
          <w:color w:val="000000"/>
          <w:sz w:val="24"/>
          <w:szCs w:val="24"/>
          <w:lang w:eastAsia="uk-UA"/>
        </w:rPr>
        <w:t>б) проведення досліджень (випробувань) для визначення здатності належним чином внесеного в харчовий продукт мікроорганізму рости (розмножуватися) та виживати у ньому за різних умов зберігання;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436E3C">
        <w:rPr>
          <w:rFonts w:ascii="Times New Roman" w:eastAsia="Times New Roman" w:hAnsi="Times New Roman" w:cs="Times New Roman"/>
          <w:color w:val="000000"/>
          <w:sz w:val="24"/>
          <w:szCs w:val="24"/>
          <w:lang w:eastAsia="uk-UA"/>
        </w:rPr>
        <w:t>в) дослідження (випробування) з метою оцінки росту та виживання певних мікроорганізмів, які можуть бути присутніми в продукті впродовж терміну його придатності за належних умов транспортування, зберігання та використання.</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 w:name="n46"/>
      <w:bookmarkEnd w:id="46"/>
      <w:r w:rsidRPr="00436E3C">
        <w:rPr>
          <w:rFonts w:ascii="Times New Roman" w:eastAsia="Times New Roman" w:hAnsi="Times New Roman" w:cs="Times New Roman"/>
          <w:b/>
          <w:bCs/>
          <w:color w:val="000000"/>
          <w:sz w:val="28"/>
          <w:szCs w:val="28"/>
          <w:lang w:eastAsia="uk-UA"/>
        </w:rPr>
        <w:t>V. Перевірка за мікробіологічними критеріями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436E3C">
        <w:rPr>
          <w:rFonts w:ascii="Times New Roman" w:eastAsia="Times New Roman" w:hAnsi="Times New Roman" w:cs="Times New Roman"/>
          <w:color w:val="000000"/>
          <w:sz w:val="24"/>
          <w:szCs w:val="24"/>
          <w:lang w:eastAsia="uk-UA"/>
        </w:rPr>
        <w:t>5.1. Оператори ринку проводять відбір зразків для перевірки відповідності критеріям безпечності харчових продуктів, встановленим у </w:t>
      </w:r>
      <w:hyperlink r:id="rId15"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16"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xml:space="preserve"> до цих Критеріїв, під час здійснення </w:t>
      </w:r>
      <w:proofErr w:type="spellStart"/>
      <w:r w:rsidRPr="00436E3C">
        <w:rPr>
          <w:rFonts w:ascii="Times New Roman" w:eastAsia="Times New Roman" w:hAnsi="Times New Roman" w:cs="Times New Roman"/>
          <w:color w:val="000000"/>
          <w:sz w:val="24"/>
          <w:szCs w:val="24"/>
          <w:lang w:eastAsia="uk-UA"/>
        </w:rPr>
        <w:t>валідації</w:t>
      </w:r>
      <w:proofErr w:type="spellEnd"/>
      <w:r w:rsidRPr="00436E3C">
        <w:rPr>
          <w:rFonts w:ascii="Times New Roman" w:eastAsia="Times New Roman" w:hAnsi="Times New Roman" w:cs="Times New Roman"/>
          <w:color w:val="000000"/>
          <w:sz w:val="24"/>
          <w:szCs w:val="24"/>
          <w:lang w:eastAsia="uk-UA"/>
        </w:rPr>
        <w:t xml:space="preserve"> та верифікації функціонування процедур, що базуються на принципах НАССР і аналогічних систем забезпечення якості та безпечності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436E3C">
        <w:rPr>
          <w:rFonts w:ascii="Times New Roman" w:eastAsia="Times New Roman" w:hAnsi="Times New Roman" w:cs="Times New Roman"/>
          <w:color w:val="000000"/>
          <w:sz w:val="24"/>
          <w:szCs w:val="24"/>
          <w:lang w:eastAsia="uk-UA"/>
        </w:rPr>
        <w:t>5.2. Оператори ринку приймають рішення про частоту відбору зразків. Частота відбору зразків харчових продуктів повинна бути не меншою, ніж передбачено у </w:t>
      </w:r>
      <w:hyperlink r:id="rId17"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18"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436E3C">
        <w:rPr>
          <w:rFonts w:ascii="Times New Roman" w:eastAsia="Times New Roman" w:hAnsi="Times New Roman" w:cs="Times New Roman"/>
          <w:color w:val="000000"/>
          <w:sz w:val="24"/>
          <w:szCs w:val="24"/>
          <w:lang w:eastAsia="uk-UA"/>
        </w:rPr>
        <w:t>5.3. Оператори ринку приймають рішення про частоту відбору зразків харчових продуктів, беручи до уваги процедури, засновані на принципах НАССР та аналогічних систем забезпечення якості та безпечності харчових продуктів, а також інструкції щодо використання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436E3C">
        <w:rPr>
          <w:rFonts w:ascii="Times New Roman" w:eastAsia="Times New Roman" w:hAnsi="Times New Roman" w:cs="Times New Roman"/>
          <w:color w:val="000000"/>
          <w:sz w:val="24"/>
          <w:szCs w:val="24"/>
          <w:lang w:eastAsia="uk-UA"/>
        </w:rPr>
        <w:t>5.4. Частота відбору зразків харчових продуктів може залежати від обсягу виробництва за умови забезпечення безпечності харчових продуктів.</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1" w:name="n51"/>
      <w:bookmarkEnd w:id="51"/>
      <w:r w:rsidRPr="00436E3C">
        <w:rPr>
          <w:rFonts w:ascii="Times New Roman" w:eastAsia="Times New Roman" w:hAnsi="Times New Roman" w:cs="Times New Roman"/>
          <w:b/>
          <w:bCs/>
          <w:color w:val="000000"/>
          <w:sz w:val="28"/>
          <w:szCs w:val="28"/>
          <w:lang w:eastAsia="uk-UA"/>
        </w:rPr>
        <w:t>VI. Вимоги до досліджень (випробувань) та відбору зразків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436E3C">
        <w:rPr>
          <w:rFonts w:ascii="Times New Roman" w:eastAsia="Times New Roman" w:hAnsi="Times New Roman" w:cs="Times New Roman"/>
          <w:color w:val="000000"/>
          <w:sz w:val="24"/>
          <w:szCs w:val="24"/>
          <w:lang w:eastAsia="uk-UA"/>
        </w:rPr>
        <w:t>6.1. Аналітичні методи, плани відбору зразків харчових продуктів та методи, передбачені у </w:t>
      </w:r>
      <w:hyperlink r:id="rId19"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20"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xml:space="preserve"> до цих Критеріїв, застосовуються як </w:t>
      </w:r>
      <w:proofErr w:type="spellStart"/>
      <w:r w:rsidRPr="00436E3C">
        <w:rPr>
          <w:rFonts w:ascii="Times New Roman" w:eastAsia="Times New Roman" w:hAnsi="Times New Roman" w:cs="Times New Roman"/>
          <w:color w:val="000000"/>
          <w:sz w:val="24"/>
          <w:szCs w:val="24"/>
          <w:lang w:eastAsia="uk-UA"/>
        </w:rPr>
        <w:t>референс</w:t>
      </w:r>
      <w:proofErr w:type="spellEnd"/>
      <w:r w:rsidRPr="00436E3C">
        <w:rPr>
          <w:rFonts w:ascii="Times New Roman" w:eastAsia="Times New Roman" w:hAnsi="Times New Roman" w:cs="Times New Roman"/>
          <w:color w:val="000000"/>
          <w:sz w:val="24"/>
          <w:szCs w:val="24"/>
          <w:lang w:eastAsia="uk-UA"/>
        </w:rPr>
        <w:t xml:space="preserve"> методи.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436E3C">
        <w:rPr>
          <w:rFonts w:ascii="Times New Roman" w:eastAsia="Times New Roman" w:hAnsi="Times New Roman" w:cs="Times New Roman"/>
          <w:color w:val="000000"/>
          <w:sz w:val="24"/>
          <w:szCs w:val="24"/>
          <w:lang w:eastAsia="uk-UA"/>
        </w:rPr>
        <w:t xml:space="preserve">6.2. Зразки харчових продуктів відбираються у виробничих зонах та з обладнання, що використовується для виробництва харчових продуктів (у випадку, коли такий відбір зразків є необхідним для забезпечення дотримання цих Критеріїв). При такому відборі зразків стандарт ISO 18593 використовується як </w:t>
      </w:r>
      <w:proofErr w:type="spellStart"/>
      <w:r w:rsidRPr="00436E3C">
        <w:rPr>
          <w:rFonts w:ascii="Times New Roman" w:eastAsia="Times New Roman" w:hAnsi="Times New Roman" w:cs="Times New Roman"/>
          <w:color w:val="000000"/>
          <w:sz w:val="24"/>
          <w:szCs w:val="24"/>
          <w:lang w:eastAsia="uk-UA"/>
        </w:rPr>
        <w:t>референс</w:t>
      </w:r>
      <w:proofErr w:type="spellEnd"/>
      <w:r w:rsidRPr="00436E3C">
        <w:rPr>
          <w:rFonts w:ascii="Times New Roman" w:eastAsia="Times New Roman" w:hAnsi="Times New Roman" w:cs="Times New Roman"/>
          <w:color w:val="000000"/>
          <w:sz w:val="24"/>
          <w:szCs w:val="24"/>
          <w:lang w:eastAsia="uk-UA"/>
        </w:rPr>
        <w:t xml:space="preserve"> метод.</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436E3C">
        <w:rPr>
          <w:rFonts w:ascii="Times New Roman" w:eastAsia="Times New Roman" w:hAnsi="Times New Roman" w:cs="Times New Roman"/>
          <w:color w:val="000000"/>
          <w:sz w:val="24"/>
          <w:szCs w:val="24"/>
          <w:lang w:eastAsia="uk-UA"/>
        </w:rPr>
        <w:t xml:space="preserve">6.3. Оператори ринку, що виготовляють готові до споживання харчові продукти, які можуть нести ризик здоров’ю людини, проводять відбір зразків у виробничих зонах та з обладнання на наявність </w:t>
      </w:r>
      <w:proofErr w:type="spellStart"/>
      <w:r w:rsidRPr="00436E3C">
        <w:rPr>
          <w:rFonts w:ascii="Times New Roman" w:eastAsia="Times New Roman" w:hAnsi="Times New Roman" w:cs="Times New Roman"/>
          <w:color w:val="000000"/>
          <w:sz w:val="24"/>
          <w:szCs w:val="24"/>
          <w:lang w:eastAsia="uk-UA"/>
        </w:rPr>
        <w:t>Listeria</w:t>
      </w:r>
      <w:proofErr w:type="spellEnd"/>
      <w:r w:rsidRPr="00436E3C">
        <w:rPr>
          <w:rFonts w:ascii="Times New Roman" w:eastAsia="Times New Roman" w:hAnsi="Times New Roman" w:cs="Times New Roman"/>
          <w:color w:val="000000"/>
          <w:sz w:val="24"/>
          <w:szCs w:val="24"/>
          <w:lang w:eastAsia="uk-UA"/>
        </w:rPr>
        <w:t xml:space="preserve"> </w:t>
      </w:r>
      <w:proofErr w:type="spellStart"/>
      <w:r w:rsidRPr="00436E3C">
        <w:rPr>
          <w:rFonts w:ascii="Times New Roman" w:eastAsia="Times New Roman" w:hAnsi="Times New Roman" w:cs="Times New Roman"/>
          <w:color w:val="000000"/>
          <w:sz w:val="24"/>
          <w:szCs w:val="24"/>
          <w:lang w:eastAsia="uk-UA"/>
        </w:rPr>
        <w:t>monocytogenes</w:t>
      </w:r>
      <w:proofErr w:type="spellEnd"/>
      <w:r w:rsidRPr="00436E3C">
        <w:rPr>
          <w:rFonts w:ascii="Times New Roman" w:eastAsia="Times New Roman" w:hAnsi="Times New Roman" w:cs="Times New Roman"/>
          <w:color w:val="000000"/>
          <w:sz w:val="24"/>
          <w:szCs w:val="24"/>
          <w:lang w:eastAsia="uk-UA"/>
        </w:rPr>
        <w:t xml:space="preserve"> як складову відбору зразків.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436E3C">
        <w:rPr>
          <w:rFonts w:ascii="Times New Roman" w:eastAsia="Times New Roman" w:hAnsi="Times New Roman" w:cs="Times New Roman"/>
          <w:color w:val="000000"/>
          <w:sz w:val="24"/>
          <w:szCs w:val="24"/>
          <w:lang w:eastAsia="uk-UA"/>
        </w:rPr>
        <w:t xml:space="preserve">6.4. Оператори ринку, що виготовляють дитячі суміші, початкові (стартові) або сухі харчові продукти для спеціальних медичних потреб, призначені для дітей грудного віку (молодше шести місяців), які можуть нести ризик здоров`ю бактеріями </w:t>
      </w:r>
      <w:proofErr w:type="spellStart"/>
      <w:r w:rsidRPr="00436E3C">
        <w:rPr>
          <w:rFonts w:ascii="Times New Roman" w:eastAsia="Times New Roman" w:hAnsi="Times New Roman" w:cs="Times New Roman"/>
          <w:color w:val="000000"/>
          <w:sz w:val="24"/>
          <w:szCs w:val="24"/>
          <w:lang w:eastAsia="uk-UA"/>
        </w:rPr>
        <w:t>Enterobacter</w:t>
      </w:r>
      <w:proofErr w:type="spellEnd"/>
      <w:r w:rsidRPr="00436E3C">
        <w:rPr>
          <w:rFonts w:ascii="Times New Roman" w:eastAsia="Times New Roman" w:hAnsi="Times New Roman" w:cs="Times New Roman"/>
          <w:color w:val="000000"/>
          <w:sz w:val="24"/>
          <w:szCs w:val="24"/>
          <w:lang w:eastAsia="uk-UA"/>
        </w:rPr>
        <w:t xml:space="preserve"> </w:t>
      </w:r>
      <w:proofErr w:type="spellStart"/>
      <w:r w:rsidRPr="00436E3C">
        <w:rPr>
          <w:rFonts w:ascii="Times New Roman" w:eastAsia="Times New Roman" w:hAnsi="Times New Roman" w:cs="Times New Roman"/>
          <w:color w:val="000000"/>
          <w:sz w:val="24"/>
          <w:szCs w:val="24"/>
          <w:lang w:eastAsia="uk-UA"/>
        </w:rPr>
        <w:t>sakazakii</w:t>
      </w:r>
      <w:proofErr w:type="spellEnd"/>
      <w:r w:rsidRPr="00436E3C">
        <w:rPr>
          <w:rFonts w:ascii="Times New Roman" w:eastAsia="Times New Roman" w:hAnsi="Times New Roman" w:cs="Times New Roman"/>
          <w:color w:val="000000"/>
          <w:sz w:val="24"/>
          <w:szCs w:val="24"/>
          <w:lang w:eastAsia="uk-UA"/>
        </w:rPr>
        <w:t xml:space="preserve">, здійснюють моніторинг виробничих зон та обладнання на </w:t>
      </w:r>
      <w:proofErr w:type="spellStart"/>
      <w:r w:rsidRPr="00436E3C">
        <w:rPr>
          <w:rFonts w:ascii="Times New Roman" w:eastAsia="Times New Roman" w:hAnsi="Times New Roman" w:cs="Times New Roman"/>
          <w:color w:val="000000"/>
          <w:sz w:val="24"/>
          <w:szCs w:val="24"/>
          <w:lang w:eastAsia="uk-UA"/>
        </w:rPr>
        <w:t>Enterobacteriaceae</w:t>
      </w:r>
      <w:proofErr w:type="spellEnd"/>
      <w:r w:rsidRPr="00436E3C">
        <w:rPr>
          <w:rFonts w:ascii="Times New Roman" w:eastAsia="Times New Roman" w:hAnsi="Times New Roman" w:cs="Times New Roman"/>
          <w:color w:val="000000"/>
          <w:sz w:val="24"/>
          <w:szCs w:val="24"/>
          <w:lang w:eastAsia="uk-UA"/>
        </w:rPr>
        <w:t xml:space="preserve"> як складову відбору зразків.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436E3C">
        <w:rPr>
          <w:rFonts w:ascii="Times New Roman" w:eastAsia="Times New Roman" w:hAnsi="Times New Roman" w:cs="Times New Roman"/>
          <w:color w:val="000000"/>
          <w:sz w:val="24"/>
          <w:szCs w:val="24"/>
          <w:lang w:eastAsia="uk-UA"/>
        </w:rPr>
        <w:t>6.5. Кількість зразків відбору, передбачених у </w:t>
      </w:r>
      <w:hyperlink r:id="rId21"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і </w:t>
      </w:r>
      <w:hyperlink r:id="rId22"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може бути зменшена, якщо оператор ринку має документально підтверджені докази результативності процедур, заснованих на принципах НАССР та аналогічних систем забезпечення якості та безпечності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436E3C">
        <w:rPr>
          <w:rFonts w:ascii="Times New Roman" w:eastAsia="Times New Roman" w:hAnsi="Times New Roman" w:cs="Times New Roman"/>
          <w:color w:val="000000"/>
          <w:sz w:val="24"/>
          <w:szCs w:val="24"/>
          <w:lang w:eastAsia="uk-UA"/>
        </w:rPr>
        <w:t>6.6. Якщо метою дослідження (випробування) є оцінка прийнятності певної партії харчових продуктів або технологічного процесу, план відбору зразків, встановлений у </w:t>
      </w:r>
      <w:hyperlink r:id="rId23"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і </w:t>
      </w:r>
      <w:hyperlink r:id="rId24"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становить мінімальну кількість зразків, що повинні бути відібрані з метою дослідження (випробування).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436E3C">
        <w:rPr>
          <w:rFonts w:ascii="Times New Roman" w:eastAsia="Times New Roman" w:hAnsi="Times New Roman" w:cs="Times New Roman"/>
          <w:color w:val="000000"/>
          <w:sz w:val="24"/>
          <w:szCs w:val="24"/>
          <w:lang w:eastAsia="uk-UA"/>
        </w:rPr>
        <w:t xml:space="preserve">6.7. Оператори ринку можуть використовувати інші процедури відбору зразків та проведення досліджень (випробувань), якщо вони забезпечують щонайменше рівноцінний </w:t>
      </w:r>
      <w:r w:rsidRPr="00436E3C">
        <w:rPr>
          <w:rFonts w:ascii="Times New Roman" w:eastAsia="Times New Roman" w:hAnsi="Times New Roman" w:cs="Times New Roman"/>
          <w:color w:val="000000"/>
          <w:sz w:val="24"/>
          <w:szCs w:val="24"/>
          <w:lang w:eastAsia="uk-UA"/>
        </w:rPr>
        <w:lastRenderedPageBreak/>
        <w:t>захист здоров`я споживачів. Такі процедури можуть включати проведення відбору зразків в інших місцях та використання попередніх результатів досліджень (випробувань).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436E3C">
        <w:rPr>
          <w:rFonts w:ascii="Times New Roman" w:eastAsia="Times New Roman" w:hAnsi="Times New Roman" w:cs="Times New Roman"/>
          <w:color w:val="000000"/>
          <w:sz w:val="24"/>
          <w:szCs w:val="24"/>
          <w:lang w:eastAsia="uk-UA"/>
        </w:rPr>
        <w:t xml:space="preserve">6.8. Використання альтернативних аналітичних методів (стандарт ISO 16140) дозволяється, якщо методи відповідають </w:t>
      </w:r>
      <w:proofErr w:type="spellStart"/>
      <w:r w:rsidRPr="00436E3C">
        <w:rPr>
          <w:rFonts w:ascii="Times New Roman" w:eastAsia="Times New Roman" w:hAnsi="Times New Roman" w:cs="Times New Roman"/>
          <w:color w:val="000000"/>
          <w:sz w:val="24"/>
          <w:szCs w:val="24"/>
          <w:lang w:eastAsia="uk-UA"/>
        </w:rPr>
        <w:t>референс</w:t>
      </w:r>
      <w:proofErr w:type="spellEnd"/>
      <w:r w:rsidRPr="00436E3C">
        <w:rPr>
          <w:rFonts w:ascii="Times New Roman" w:eastAsia="Times New Roman" w:hAnsi="Times New Roman" w:cs="Times New Roman"/>
          <w:color w:val="000000"/>
          <w:sz w:val="24"/>
          <w:szCs w:val="24"/>
          <w:lang w:eastAsia="uk-UA"/>
        </w:rPr>
        <w:t xml:space="preserve"> методам, зазначеним у </w:t>
      </w:r>
      <w:hyperlink r:id="rId25"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і </w:t>
      </w:r>
      <w:hyperlink r:id="rId26"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та якщо цей метод прийнятий на міжнародному рівні.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436E3C">
        <w:rPr>
          <w:rFonts w:ascii="Times New Roman" w:eastAsia="Times New Roman" w:hAnsi="Times New Roman" w:cs="Times New Roman"/>
          <w:color w:val="000000"/>
          <w:sz w:val="24"/>
          <w:szCs w:val="24"/>
          <w:lang w:eastAsia="uk-UA"/>
        </w:rPr>
        <w:t>6.9. Оператор ринку може використовувати інші аналітичні методи, ніж ті, що зазначені у пункті 6.8 цього розділу, якщо ці методи відповідають протоколам, прийнятим на міжнародному рівні.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436E3C">
        <w:rPr>
          <w:rFonts w:ascii="Times New Roman" w:eastAsia="Times New Roman" w:hAnsi="Times New Roman" w:cs="Times New Roman"/>
          <w:color w:val="000000"/>
          <w:sz w:val="24"/>
          <w:szCs w:val="24"/>
          <w:lang w:eastAsia="uk-UA"/>
        </w:rPr>
        <w:t xml:space="preserve">6.10. Стандарти ISO (Міжнародна організація із стандартизації) та настанови Кодексу </w:t>
      </w:r>
      <w:proofErr w:type="spellStart"/>
      <w:r w:rsidRPr="00436E3C">
        <w:rPr>
          <w:rFonts w:ascii="Times New Roman" w:eastAsia="Times New Roman" w:hAnsi="Times New Roman" w:cs="Times New Roman"/>
          <w:color w:val="000000"/>
          <w:sz w:val="24"/>
          <w:szCs w:val="24"/>
          <w:lang w:eastAsia="uk-UA"/>
        </w:rPr>
        <w:t>Аліментаріус</w:t>
      </w:r>
      <w:proofErr w:type="spellEnd"/>
      <w:r w:rsidRPr="00436E3C">
        <w:rPr>
          <w:rFonts w:ascii="Times New Roman" w:eastAsia="Times New Roman" w:hAnsi="Times New Roman" w:cs="Times New Roman"/>
          <w:color w:val="000000"/>
          <w:sz w:val="24"/>
          <w:szCs w:val="24"/>
          <w:lang w:eastAsia="uk-UA"/>
        </w:rPr>
        <w:t xml:space="preserve"> використовуються як </w:t>
      </w:r>
      <w:proofErr w:type="spellStart"/>
      <w:r w:rsidRPr="00436E3C">
        <w:rPr>
          <w:rFonts w:ascii="Times New Roman" w:eastAsia="Times New Roman" w:hAnsi="Times New Roman" w:cs="Times New Roman"/>
          <w:color w:val="000000"/>
          <w:sz w:val="24"/>
          <w:szCs w:val="24"/>
          <w:lang w:eastAsia="uk-UA"/>
        </w:rPr>
        <w:t>референс</w:t>
      </w:r>
      <w:proofErr w:type="spellEnd"/>
      <w:r w:rsidRPr="00436E3C">
        <w:rPr>
          <w:rFonts w:ascii="Times New Roman" w:eastAsia="Times New Roman" w:hAnsi="Times New Roman" w:cs="Times New Roman"/>
          <w:color w:val="000000"/>
          <w:sz w:val="24"/>
          <w:szCs w:val="24"/>
          <w:lang w:eastAsia="uk-UA"/>
        </w:rPr>
        <w:t xml:space="preserve"> методи.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436E3C">
        <w:rPr>
          <w:rFonts w:ascii="Times New Roman" w:eastAsia="Times New Roman" w:hAnsi="Times New Roman" w:cs="Times New Roman"/>
          <w:color w:val="000000"/>
          <w:sz w:val="24"/>
          <w:szCs w:val="24"/>
          <w:lang w:eastAsia="uk-UA"/>
        </w:rPr>
        <w:t xml:space="preserve">6.11. Відбір зразків з туш великої рогатої худоби, свиней, </w:t>
      </w:r>
      <w:proofErr w:type="spellStart"/>
      <w:r w:rsidRPr="00436E3C">
        <w:rPr>
          <w:rFonts w:ascii="Times New Roman" w:eastAsia="Times New Roman" w:hAnsi="Times New Roman" w:cs="Times New Roman"/>
          <w:color w:val="000000"/>
          <w:sz w:val="24"/>
          <w:szCs w:val="24"/>
          <w:lang w:eastAsia="uk-UA"/>
        </w:rPr>
        <w:t>овець</w:t>
      </w:r>
      <w:proofErr w:type="spellEnd"/>
      <w:r w:rsidRPr="00436E3C">
        <w:rPr>
          <w:rFonts w:ascii="Times New Roman" w:eastAsia="Times New Roman" w:hAnsi="Times New Roman" w:cs="Times New Roman"/>
          <w:color w:val="000000"/>
          <w:sz w:val="24"/>
          <w:szCs w:val="24"/>
          <w:lang w:eastAsia="uk-UA"/>
        </w:rPr>
        <w:t>, кіз та коней здійснюється відповідно до стандарту ISO 17604.</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436E3C">
        <w:rPr>
          <w:rFonts w:ascii="Times New Roman" w:eastAsia="Times New Roman" w:hAnsi="Times New Roman" w:cs="Times New Roman"/>
          <w:color w:val="000000"/>
          <w:sz w:val="24"/>
          <w:szCs w:val="24"/>
          <w:lang w:eastAsia="uk-UA"/>
        </w:rPr>
        <w:t>Під час відбору зразків проводиться довільний відбір п'яти туш. Ділянки для відбору зразків визначаються залежно від технології забою, що використовується на виробництві.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436E3C">
        <w:rPr>
          <w:rFonts w:ascii="Times New Roman" w:eastAsia="Times New Roman" w:hAnsi="Times New Roman" w:cs="Times New Roman"/>
          <w:color w:val="000000"/>
          <w:sz w:val="24"/>
          <w:szCs w:val="24"/>
          <w:lang w:eastAsia="uk-UA"/>
        </w:rPr>
        <w:t xml:space="preserve">При відборі зразків для проведення аналізу на </w:t>
      </w:r>
      <w:proofErr w:type="spellStart"/>
      <w:r w:rsidRPr="00436E3C">
        <w:rPr>
          <w:rFonts w:ascii="Times New Roman" w:eastAsia="Times New Roman" w:hAnsi="Times New Roman" w:cs="Times New Roman"/>
          <w:color w:val="000000"/>
          <w:sz w:val="24"/>
          <w:szCs w:val="24"/>
          <w:lang w:eastAsia="uk-UA"/>
        </w:rPr>
        <w:t>Еnterobacteriaceae</w:t>
      </w:r>
      <w:proofErr w:type="spellEnd"/>
      <w:r w:rsidRPr="00436E3C">
        <w:rPr>
          <w:rFonts w:ascii="Times New Roman" w:eastAsia="Times New Roman" w:hAnsi="Times New Roman" w:cs="Times New Roman"/>
          <w:color w:val="000000"/>
          <w:sz w:val="24"/>
          <w:szCs w:val="24"/>
          <w:lang w:eastAsia="uk-UA"/>
        </w:rPr>
        <w:t xml:space="preserve"> та визначення кількості колоній аеробних мікроорганізмів проводиться відбір зразків на чотирьох ділянках кожної туші. Чотири зразки тканин, які разом мають становити ділянку 20 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4"/>
          <w:szCs w:val="24"/>
          <w:lang w:eastAsia="uk-UA"/>
        </w:rPr>
        <w:t>, відбираються деструктивним методом. При використанні недеструктивного методу для цієї мети площа відбору зразків повинна становити не менше 100 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4"/>
          <w:szCs w:val="24"/>
          <w:lang w:eastAsia="uk-UA"/>
        </w:rPr>
        <w:t> (50 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4"/>
          <w:szCs w:val="24"/>
          <w:lang w:eastAsia="uk-UA"/>
        </w:rPr>
        <w:t> - для невеликих туш жуйних тварин) на ділянку відбору зразків.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436E3C">
        <w:rPr>
          <w:rFonts w:ascii="Times New Roman" w:eastAsia="Times New Roman" w:hAnsi="Times New Roman" w:cs="Times New Roman"/>
          <w:color w:val="000000"/>
          <w:sz w:val="24"/>
          <w:szCs w:val="24"/>
          <w:lang w:eastAsia="uk-UA"/>
        </w:rPr>
        <w:t>При відборі зразків для проведення аналізу на сальмонели використовується метод відбору абразивною губкою. Загальна площа відбору зразків повинна становити не менше 400 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4"/>
          <w:szCs w:val="24"/>
          <w:lang w:eastAsia="uk-UA"/>
        </w:rPr>
        <w:t>.</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436E3C">
        <w:rPr>
          <w:rFonts w:ascii="Times New Roman" w:eastAsia="Times New Roman" w:hAnsi="Times New Roman" w:cs="Times New Roman"/>
          <w:color w:val="000000"/>
          <w:sz w:val="24"/>
          <w:szCs w:val="24"/>
          <w:lang w:eastAsia="uk-UA"/>
        </w:rPr>
        <w:t>Якщо відбір зразків проводиться з різних ділянок туші, перед дослідженням вони об'єднуються.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436E3C">
        <w:rPr>
          <w:rFonts w:ascii="Times New Roman" w:eastAsia="Times New Roman" w:hAnsi="Times New Roman" w:cs="Times New Roman"/>
          <w:color w:val="000000"/>
          <w:sz w:val="24"/>
          <w:szCs w:val="24"/>
          <w:lang w:eastAsia="uk-UA"/>
        </w:rPr>
        <w:t>6.12. При відборі зразків, який базується на оцінці ризику, з тушок птиці та свіжого м’яса птиці для аналізу на мікроорганізми роду сальмонела на бійні відбираються зразки з усієї тушки разом із шкірою шиї. Інші потужності, що переробляють свіже м’ясо птиці, під час відбору зразків для аналізу на мікроорганізми роду сальмонели мають надавати перевагу цілим тушкам птиці разом із шкірою шиї за наявності, але забезпечуючи при цьому, щоб частини нарізаної птиці із шкірою та/або частини нарізаної птиці без шкіри або лише з невеликим шматком шкіри також були охоплені.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436E3C">
        <w:rPr>
          <w:rFonts w:ascii="Times New Roman" w:eastAsia="Times New Roman" w:hAnsi="Times New Roman" w:cs="Times New Roman"/>
          <w:color w:val="000000"/>
          <w:sz w:val="24"/>
          <w:szCs w:val="24"/>
          <w:lang w:eastAsia="uk-UA"/>
        </w:rPr>
        <w:t xml:space="preserve">До планів відбору зразків на мікроорганізми роду сальмонела на бійнях мають бути включені тушки птиці, які походять зі стад із невідомим статусом щодо мікроорганізмів роду сальмонела або з позитивним статусом на </w:t>
      </w:r>
      <w:proofErr w:type="spellStart"/>
      <w:r w:rsidRPr="00436E3C">
        <w:rPr>
          <w:rFonts w:ascii="Times New Roman" w:eastAsia="Times New Roman" w:hAnsi="Times New Roman" w:cs="Times New Roman"/>
          <w:color w:val="000000"/>
          <w:sz w:val="24"/>
          <w:szCs w:val="24"/>
          <w:lang w:eastAsia="uk-UA"/>
        </w:rPr>
        <w:t>Salmonella</w:t>
      </w:r>
      <w:proofErr w:type="spellEnd"/>
      <w:r w:rsidRPr="00436E3C">
        <w:rPr>
          <w:rFonts w:ascii="Times New Roman" w:eastAsia="Times New Roman" w:hAnsi="Times New Roman" w:cs="Times New Roman"/>
          <w:color w:val="000000"/>
          <w:sz w:val="24"/>
          <w:szCs w:val="24"/>
          <w:lang w:eastAsia="uk-UA"/>
        </w:rPr>
        <w:t xml:space="preserve"> </w:t>
      </w:r>
      <w:proofErr w:type="spellStart"/>
      <w:r w:rsidRPr="00436E3C">
        <w:rPr>
          <w:rFonts w:ascii="Times New Roman" w:eastAsia="Times New Roman" w:hAnsi="Times New Roman" w:cs="Times New Roman"/>
          <w:color w:val="000000"/>
          <w:sz w:val="24"/>
          <w:szCs w:val="24"/>
          <w:lang w:eastAsia="uk-UA"/>
        </w:rPr>
        <w:t>enteritidis</w:t>
      </w:r>
      <w:proofErr w:type="spellEnd"/>
      <w:r w:rsidRPr="00436E3C">
        <w:rPr>
          <w:rFonts w:ascii="Times New Roman" w:eastAsia="Times New Roman" w:hAnsi="Times New Roman" w:cs="Times New Roman"/>
          <w:color w:val="000000"/>
          <w:sz w:val="24"/>
          <w:szCs w:val="24"/>
          <w:lang w:eastAsia="uk-UA"/>
        </w:rPr>
        <w:t xml:space="preserve"> або </w:t>
      </w:r>
      <w:proofErr w:type="spellStart"/>
      <w:r w:rsidRPr="00436E3C">
        <w:rPr>
          <w:rFonts w:ascii="Times New Roman" w:eastAsia="Times New Roman" w:hAnsi="Times New Roman" w:cs="Times New Roman"/>
          <w:color w:val="000000"/>
          <w:sz w:val="24"/>
          <w:szCs w:val="24"/>
          <w:lang w:eastAsia="uk-UA"/>
        </w:rPr>
        <w:t>Salmonella</w:t>
      </w:r>
      <w:proofErr w:type="spellEnd"/>
      <w:r w:rsidRPr="00436E3C">
        <w:rPr>
          <w:rFonts w:ascii="Times New Roman" w:eastAsia="Times New Roman" w:hAnsi="Times New Roman" w:cs="Times New Roman"/>
          <w:color w:val="000000"/>
          <w:sz w:val="24"/>
          <w:szCs w:val="24"/>
          <w:lang w:eastAsia="uk-UA"/>
        </w:rPr>
        <w:t xml:space="preserve"> </w:t>
      </w:r>
      <w:proofErr w:type="spellStart"/>
      <w:r w:rsidRPr="00436E3C">
        <w:rPr>
          <w:rFonts w:ascii="Times New Roman" w:eastAsia="Times New Roman" w:hAnsi="Times New Roman" w:cs="Times New Roman"/>
          <w:color w:val="000000"/>
          <w:sz w:val="24"/>
          <w:szCs w:val="24"/>
          <w:lang w:eastAsia="uk-UA"/>
        </w:rPr>
        <w:t>typhimurium</w:t>
      </w:r>
      <w:proofErr w:type="spellEnd"/>
      <w:r w:rsidRPr="00436E3C">
        <w:rPr>
          <w:rFonts w:ascii="Times New Roman" w:eastAsia="Times New Roman" w:hAnsi="Times New Roman" w:cs="Times New Roman"/>
          <w:color w:val="000000"/>
          <w:sz w:val="24"/>
          <w:szCs w:val="24"/>
          <w:lang w:eastAsia="uk-UA"/>
        </w:rPr>
        <w:t>.</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436E3C">
        <w:rPr>
          <w:rFonts w:ascii="Times New Roman" w:eastAsia="Times New Roman" w:hAnsi="Times New Roman" w:cs="Times New Roman"/>
          <w:color w:val="000000"/>
          <w:sz w:val="24"/>
          <w:szCs w:val="24"/>
          <w:lang w:eastAsia="uk-UA"/>
        </w:rPr>
        <w:t>Під час кожного відбору зразків для дослідження гігієнічного критерію технологічного процесу на мікроорганізми роду сальмонела у тушках птиці на бійнях відбирається шкіра шиї із щонайменше 15 довільно вибраних тушок птиці після охолодження. З кожної тушки відрізається зі шкіри шиї шматок вагою щонайменше 10 г. У кожному випадку зразки шкіри шиї з трьох тушок з одного стада об'єднуються перед дослідженням для того, щоб кінцеві зразки становили 5 х 25 г. Ці зразки також використовуються для перевірки відповідності критерію безпечності харчових продуктів, передбаченому у позиції 28 </w:t>
      </w:r>
      <w:hyperlink r:id="rId27" w:anchor="n91" w:history="1">
        <w:r w:rsidRPr="00436E3C">
          <w:rPr>
            <w:rFonts w:ascii="Times New Roman" w:eastAsia="Times New Roman" w:hAnsi="Times New Roman" w:cs="Times New Roman"/>
            <w:color w:val="006600"/>
            <w:sz w:val="24"/>
            <w:szCs w:val="24"/>
            <w:u w:val="single"/>
            <w:lang w:eastAsia="uk-UA"/>
          </w:rPr>
          <w:t>додатка 1</w:t>
        </w:r>
      </w:hyperlink>
      <w:r w:rsidRPr="00436E3C">
        <w:rPr>
          <w:rFonts w:ascii="Times New Roman" w:eastAsia="Times New Roman" w:hAnsi="Times New Roman" w:cs="Times New Roman"/>
          <w:color w:val="000000"/>
          <w:sz w:val="24"/>
          <w:szCs w:val="24"/>
          <w:lang w:eastAsia="uk-UA"/>
        </w:rPr>
        <w:t> до цих Критеріїв.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436E3C">
        <w:rPr>
          <w:rFonts w:ascii="Times New Roman" w:eastAsia="Times New Roman" w:hAnsi="Times New Roman" w:cs="Times New Roman"/>
          <w:color w:val="000000"/>
          <w:sz w:val="24"/>
          <w:szCs w:val="24"/>
          <w:lang w:eastAsia="uk-UA"/>
        </w:rPr>
        <w:t>Для дослідження (випробування) на мікроорганізми роду сальмонела свіжого м’яса птиці відбирається 5 зразків вагою щонайменше 25 г з кожної партії. Зразки, відібрані із нарізаної птиці зі шкірою, мають містити шматки цієї шкіри або шматки тонкого поверхневого м’яза, якщо шматків шкіри виявиться недостатньо, щоб сформувати повноцінний зразок. Зразки, відібрані із нарізаної птиці без шкіри або із невеликою кількістю шкіри, мають містити шматки тонкого поверхневого м’яза або додані шматки будь-якої шкіри, щоб сформувати повноцінний зразок. Шматки м’яса потрібно відбирати у такий спосіб, щоб вони містили на собі якомога більше м’яса.</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436E3C">
        <w:rPr>
          <w:rFonts w:ascii="Times New Roman" w:eastAsia="Times New Roman" w:hAnsi="Times New Roman" w:cs="Times New Roman"/>
          <w:color w:val="000000"/>
          <w:sz w:val="24"/>
          <w:szCs w:val="24"/>
          <w:lang w:eastAsia="uk-UA"/>
        </w:rPr>
        <w:lastRenderedPageBreak/>
        <w:t xml:space="preserve">6.13. Оператори ринку з виробництва м'ясного фаршу, м'ясних напівфабрикатів, м’яса механічного обвалювання або свіжого м’яса птиці, </w:t>
      </w:r>
      <w:proofErr w:type="spellStart"/>
      <w:r w:rsidRPr="00436E3C">
        <w:rPr>
          <w:rFonts w:ascii="Times New Roman" w:eastAsia="Times New Roman" w:hAnsi="Times New Roman" w:cs="Times New Roman"/>
          <w:color w:val="000000"/>
          <w:sz w:val="24"/>
          <w:szCs w:val="24"/>
          <w:lang w:eastAsia="uk-UA"/>
        </w:rPr>
        <w:t>боєнь</w:t>
      </w:r>
      <w:proofErr w:type="spellEnd"/>
      <w:r w:rsidRPr="00436E3C">
        <w:rPr>
          <w:rFonts w:ascii="Times New Roman" w:eastAsia="Times New Roman" w:hAnsi="Times New Roman" w:cs="Times New Roman"/>
          <w:color w:val="000000"/>
          <w:sz w:val="24"/>
          <w:szCs w:val="24"/>
          <w:lang w:eastAsia="uk-UA"/>
        </w:rPr>
        <w:t xml:space="preserve"> відбирають зразки на мікробіологічне дослідження не рідше одного разу на тиждень. День відбору зразків міняється кожного тижня для того, щоб контролем були охоплені всі дні тижня.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436E3C">
        <w:rPr>
          <w:rFonts w:ascii="Times New Roman" w:eastAsia="Times New Roman" w:hAnsi="Times New Roman" w:cs="Times New Roman"/>
          <w:color w:val="000000"/>
          <w:sz w:val="24"/>
          <w:szCs w:val="24"/>
          <w:lang w:eastAsia="uk-UA"/>
        </w:rPr>
        <w:t>У разі відбору зразків м'ясного фаршу та м'ясних напівфабрикатів для проведення дослідження на </w:t>
      </w:r>
      <w:proofErr w:type="spellStart"/>
      <w:r w:rsidRPr="00436E3C">
        <w:rPr>
          <w:rFonts w:ascii="Times New Roman" w:eastAsia="Times New Roman" w:hAnsi="Times New Roman" w:cs="Times New Roman"/>
          <w:i/>
          <w:iCs/>
          <w:color w:val="000000"/>
          <w:sz w:val="24"/>
          <w:szCs w:val="24"/>
          <w:lang w:eastAsia="uk-UA"/>
        </w:rPr>
        <w:t>E.coli</w:t>
      </w:r>
      <w:proofErr w:type="spellEnd"/>
      <w:r w:rsidRPr="00436E3C">
        <w:rPr>
          <w:rFonts w:ascii="Times New Roman" w:eastAsia="Times New Roman" w:hAnsi="Times New Roman" w:cs="Times New Roman"/>
          <w:color w:val="000000"/>
          <w:sz w:val="24"/>
          <w:szCs w:val="24"/>
          <w:lang w:eastAsia="uk-UA"/>
        </w:rPr>
        <w:t xml:space="preserve"> та визначення кількості колоній аеробних мікроорганізмів та у разі відбору зразків туш для проведення дослідження на </w:t>
      </w:r>
      <w:proofErr w:type="spellStart"/>
      <w:r w:rsidRPr="00436E3C">
        <w:rPr>
          <w:rFonts w:ascii="Times New Roman" w:eastAsia="Times New Roman" w:hAnsi="Times New Roman" w:cs="Times New Roman"/>
          <w:color w:val="000000"/>
          <w:sz w:val="24"/>
          <w:szCs w:val="24"/>
          <w:lang w:eastAsia="uk-UA"/>
        </w:rPr>
        <w:t>Enterobacteriaceaе</w:t>
      </w:r>
      <w:proofErr w:type="spellEnd"/>
      <w:r w:rsidRPr="00436E3C">
        <w:rPr>
          <w:rFonts w:ascii="Times New Roman" w:eastAsia="Times New Roman" w:hAnsi="Times New Roman" w:cs="Times New Roman"/>
          <w:color w:val="000000"/>
          <w:sz w:val="24"/>
          <w:szCs w:val="24"/>
          <w:lang w:eastAsia="uk-UA"/>
        </w:rPr>
        <w:t xml:space="preserve"> та визначення кількості колоній аеробних мікроорганізмів частота може бути скорочена до одного разу на два тижні, якщо задовільні результати були отримані протягом послідовних 6 тижнів.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436E3C">
        <w:rPr>
          <w:rFonts w:ascii="Times New Roman" w:eastAsia="Times New Roman" w:hAnsi="Times New Roman" w:cs="Times New Roman"/>
          <w:color w:val="000000"/>
          <w:sz w:val="24"/>
          <w:szCs w:val="24"/>
          <w:lang w:eastAsia="uk-UA"/>
        </w:rPr>
        <w:t>У разі відбору зразків для проведення дослідження м'ясного фаршу, м'ясних напівфабрикатів, туш та свіжого м’яса птиці на сальмонели частота може бути скорочена до одного разу на два тижні, якщо задовільні результати були отримані протягом послідовних 30 тижнів. Частота відбору зразків може бути скорочена ще більше, якщо поширеність сальмонел серед тварин, які закуповуються бійнями, низька.</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4" w:name="n74"/>
      <w:bookmarkEnd w:id="74"/>
      <w:r w:rsidRPr="00436E3C">
        <w:rPr>
          <w:rFonts w:ascii="Times New Roman" w:eastAsia="Times New Roman" w:hAnsi="Times New Roman" w:cs="Times New Roman"/>
          <w:b/>
          <w:bCs/>
          <w:color w:val="000000"/>
          <w:sz w:val="28"/>
          <w:szCs w:val="28"/>
          <w:lang w:eastAsia="uk-UA"/>
        </w:rPr>
        <w:t>VII. Вимоги до маркування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436E3C">
        <w:rPr>
          <w:rFonts w:ascii="Times New Roman" w:eastAsia="Times New Roman" w:hAnsi="Times New Roman" w:cs="Times New Roman"/>
          <w:color w:val="000000"/>
          <w:sz w:val="24"/>
          <w:szCs w:val="24"/>
          <w:lang w:eastAsia="uk-UA"/>
        </w:rPr>
        <w:t>У разі виконання вимог щодо бактерій роду сальмонела в м'ясному фарші, м'ясних напівфабрикатах та м’ясних продуктах всіх видів, встановлених у </w:t>
      </w:r>
      <w:hyperlink r:id="rId28"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29"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(за винятком м’яса птиці), призначених для споживання після їх термічної обробки, в маркуванні цих харчових продуктів зазначається обов`язковість їх термічної обробки перед споживанням.</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6" w:name="n76"/>
      <w:bookmarkEnd w:id="76"/>
      <w:r w:rsidRPr="00436E3C">
        <w:rPr>
          <w:rFonts w:ascii="Times New Roman" w:eastAsia="Times New Roman" w:hAnsi="Times New Roman" w:cs="Times New Roman"/>
          <w:b/>
          <w:bCs/>
          <w:color w:val="000000"/>
          <w:sz w:val="28"/>
          <w:szCs w:val="28"/>
          <w:lang w:eastAsia="uk-UA"/>
        </w:rPr>
        <w:t>VIII. Заходи щодо усунення при незадовільних результатах дослідження (випробування)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436E3C">
        <w:rPr>
          <w:rFonts w:ascii="Times New Roman" w:eastAsia="Times New Roman" w:hAnsi="Times New Roman" w:cs="Times New Roman"/>
          <w:color w:val="000000"/>
          <w:sz w:val="24"/>
          <w:szCs w:val="24"/>
          <w:lang w:eastAsia="uk-UA"/>
        </w:rPr>
        <w:t>8.1. У разі отримання незадовільних результатів досліджень (випробувань) на відповідність критеріям, встановленим у </w:t>
      </w:r>
      <w:hyperlink r:id="rId30"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31"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оператори ринку вживають заходів, передбачених у </w:t>
      </w:r>
      <w:hyperlink r:id="rId32" w:anchor="n79" w:history="1">
        <w:r w:rsidRPr="00436E3C">
          <w:rPr>
            <w:rFonts w:ascii="Times New Roman" w:eastAsia="Times New Roman" w:hAnsi="Times New Roman" w:cs="Times New Roman"/>
            <w:color w:val="006600"/>
            <w:sz w:val="24"/>
            <w:szCs w:val="24"/>
            <w:u w:val="single"/>
            <w:lang w:eastAsia="uk-UA"/>
          </w:rPr>
          <w:t>пунктах 8.2-8.4</w:t>
        </w:r>
      </w:hyperlink>
      <w:r w:rsidRPr="00436E3C">
        <w:rPr>
          <w:rFonts w:ascii="Times New Roman" w:eastAsia="Times New Roman" w:hAnsi="Times New Roman" w:cs="Times New Roman"/>
          <w:color w:val="000000"/>
          <w:sz w:val="24"/>
          <w:szCs w:val="24"/>
          <w:lang w:eastAsia="uk-UA"/>
        </w:rPr>
        <w:t> цього розділу, разом з іншими коригувальними діями, встановленими у процедурах, заснованих на принципах НАССР, та іншими діями, необхідними для захисту здоров'я споживачів.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436E3C">
        <w:rPr>
          <w:rFonts w:ascii="Times New Roman" w:eastAsia="Times New Roman" w:hAnsi="Times New Roman" w:cs="Times New Roman"/>
          <w:color w:val="000000"/>
          <w:sz w:val="24"/>
          <w:szCs w:val="24"/>
          <w:lang w:eastAsia="uk-UA"/>
        </w:rPr>
        <w:t>Оператори ринку з метою запобігання повторенню неприйнятного мікробіологічного забруднення, вживають заходів для того, щоб знайти причину незадовільних результатів. Такі заходи можуть включати удосконалення процедур, що базуються на принципах НАССР, або інших заходів з управління гігієною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436E3C">
        <w:rPr>
          <w:rFonts w:ascii="Times New Roman" w:eastAsia="Times New Roman" w:hAnsi="Times New Roman" w:cs="Times New Roman"/>
          <w:color w:val="000000"/>
          <w:sz w:val="24"/>
          <w:szCs w:val="24"/>
          <w:lang w:eastAsia="uk-UA"/>
        </w:rPr>
        <w:t>8.2. Оператор ринку може використати партію харчових продуктів для інших цілей, ніж ті, для яких вона спочатку призначалася, за умови, що це не призведе до ризику для здоров’я людини або здоров’я тварини, та за умови, що рішення про таке використання прийнято в рамках процедур, заснованих на принципах НАССР та аналогічних систем забезпечення якості та безпечності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436E3C">
        <w:rPr>
          <w:rFonts w:ascii="Times New Roman" w:eastAsia="Times New Roman" w:hAnsi="Times New Roman" w:cs="Times New Roman"/>
          <w:color w:val="000000"/>
          <w:sz w:val="24"/>
          <w:szCs w:val="24"/>
          <w:lang w:eastAsia="uk-UA"/>
        </w:rPr>
        <w:t>8.3. Партія м'яса механічного обвалювання, вироблена з використанням вимог, зазначених нижче, із незадовільними результатами стосовно критерію безпечності харчового продукту, встановленого у </w:t>
      </w:r>
      <w:hyperlink r:id="rId33"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34"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щодо бактерій роду сальмонела може використовуватися в харчовому ланцюзі лише для виробництва м'ясних продуктів із термічною обробкою на спеціалізованих підприємствах.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436E3C">
        <w:rPr>
          <w:rFonts w:ascii="Times New Roman" w:eastAsia="Times New Roman" w:hAnsi="Times New Roman" w:cs="Times New Roman"/>
          <w:color w:val="000000"/>
          <w:sz w:val="24"/>
          <w:szCs w:val="24"/>
          <w:lang w:eastAsia="uk-UA"/>
        </w:rPr>
        <w:t>8.4. Для виробництва та використання м'яса механічного обвалювання, виробленого з використанням технологій, які не змінюють структуру кісток, які використовуються у виробництві м'яса механічного обвалювання, та вміст кальцію в якому не є значно вищим, ніж той, що міститься у м’ясному фарші, встановлено такі вимоги: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436E3C">
        <w:rPr>
          <w:rFonts w:ascii="Times New Roman" w:eastAsia="Times New Roman" w:hAnsi="Times New Roman" w:cs="Times New Roman"/>
          <w:color w:val="000000"/>
          <w:sz w:val="24"/>
          <w:szCs w:val="24"/>
          <w:lang w:eastAsia="uk-UA"/>
        </w:rPr>
        <w:t>а) сировина для відділення м’яса від кісток з бійні на місці не повинна мати дату виготовлення більше ніж сім днів. Інша сировина не повинна мати дату виготовлення більше ніж п’ять днів. Тушки птиці не повинні мати дату виготовлення більше ніж три дні;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436E3C">
        <w:rPr>
          <w:rFonts w:ascii="Times New Roman" w:eastAsia="Times New Roman" w:hAnsi="Times New Roman" w:cs="Times New Roman"/>
          <w:color w:val="000000"/>
          <w:sz w:val="24"/>
          <w:szCs w:val="24"/>
          <w:lang w:eastAsia="uk-UA"/>
        </w:rPr>
        <w:t>б) механічне подрібнення повинно здійснюватися одразу після відділення м’яса від кісток;</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436E3C">
        <w:rPr>
          <w:rFonts w:ascii="Times New Roman" w:eastAsia="Times New Roman" w:hAnsi="Times New Roman" w:cs="Times New Roman"/>
          <w:color w:val="000000"/>
          <w:sz w:val="24"/>
          <w:szCs w:val="24"/>
          <w:lang w:eastAsia="uk-UA"/>
        </w:rPr>
        <w:lastRenderedPageBreak/>
        <w:t xml:space="preserve">в) якщо м'ясо механічного обвалювання не використовується одразу після його виготовлення, воно має бути запаковано, а потім </w:t>
      </w:r>
      <w:proofErr w:type="spellStart"/>
      <w:r w:rsidRPr="00436E3C">
        <w:rPr>
          <w:rFonts w:ascii="Times New Roman" w:eastAsia="Times New Roman" w:hAnsi="Times New Roman" w:cs="Times New Roman"/>
          <w:color w:val="000000"/>
          <w:sz w:val="24"/>
          <w:szCs w:val="24"/>
          <w:lang w:eastAsia="uk-UA"/>
        </w:rPr>
        <w:t>охолоджено</w:t>
      </w:r>
      <w:proofErr w:type="spellEnd"/>
      <w:r w:rsidRPr="00436E3C">
        <w:rPr>
          <w:rFonts w:ascii="Times New Roman" w:eastAsia="Times New Roman" w:hAnsi="Times New Roman" w:cs="Times New Roman"/>
          <w:color w:val="000000"/>
          <w:sz w:val="24"/>
          <w:szCs w:val="24"/>
          <w:lang w:eastAsia="uk-UA"/>
        </w:rPr>
        <w:t xml:space="preserve"> до температури не вище ніж +2</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xml:space="preserve">C або </w:t>
      </w:r>
      <w:proofErr w:type="spellStart"/>
      <w:r w:rsidRPr="00436E3C">
        <w:rPr>
          <w:rFonts w:ascii="Times New Roman" w:eastAsia="Times New Roman" w:hAnsi="Times New Roman" w:cs="Times New Roman"/>
          <w:color w:val="000000"/>
          <w:sz w:val="24"/>
          <w:szCs w:val="24"/>
          <w:lang w:eastAsia="uk-UA"/>
        </w:rPr>
        <w:t>заморожено</w:t>
      </w:r>
      <w:proofErr w:type="spellEnd"/>
      <w:r w:rsidRPr="00436E3C">
        <w:rPr>
          <w:rFonts w:ascii="Times New Roman" w:eastAsia="Times New Roman" w:hAnsi="Times New Roman" w:cs="Times New Roman"/>
          <w:color w:val="000000"/>
          <w:sz w:val="24"/>
          <w:szCs w:val="24"/>
          <w:lang w:eastAsia="uk-UA"/>
        </w:rPr>
        <w:t xml:space="preserve"> до отримання температури всередині м'яса механічного обвалювання не вище ніж -18</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C. Ці вимоги до температури мають виконуватися під час зберігання і транспортування м’яса;</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436E3C">
        <w:rPr>
          <w:rFonts w:ascii="Times New Roman" w:eastAsia="Times New Roman" w:hAnsi="Times New Roman" w:cs="Times New Roman"/>
          <w:color w:val="000000"/>
          <w:sz w:val="24"/>
          <w:szCs w:val="24"/>
          <w:lang w:eastAsia="uk-UA"/>
        </w:rPr>
        <w:t>г) якщо оператор ринку здійснив дослідження (випробування), які свідчать, що м'ясо механічного обвалювання відповідає показникам, встановленим у </w:t>
      </w:r>
      <w:hyperlink r:id="rId35" w:anchor="n91" w:history="1">
        <w:r w:rsidRPr="00436E3C">
          <w:rPr>
            <w:rFonts w:ascii="Times New Roman" w:eastAsia="Times New Roman" w:hAnsi="Times New Roman" w:cs="Times New Roman"/>
            <w:color w:val="006600"/>
            <w:sz w:val="24"/>
            <w:szCs w:val="24"/>
            <w:u w:val="single"/>
            <w:lang w:eastAsia="uk-UA"/>
          </w:rPr>
          <w:t>додатках 1</w:t>
        </w:r>
      </w:hyperlink>
      <w:r w:rsidRPr="00436E3C">
        <w:rPr>
          <w:rFonts w:ascii="Times New Roman" w:eastAsia="Times New Roman" w:hAnsi="Times New Roman" w:cs="Times New Roman"/>
          <w:color w:val="000000"/>
          <w:sz w:val="24"/>
          <w:szCs w:val="24"/>
          <w:lang w:eastAsia="uk-UA"/>
        </w:rPr>
        <w:t> та </w:t>
      </w:r>
      <w:hyperlink r:id="rId36" w:anchor="n122" w:history="1">
        <w:r w:rsidRPr="00436E3C">
          <w:rPr>
            <w:rFonts w:ascii="Times New Roman" w:eastAsia="Times New Roman" w:hAnsi="Times New Roman" w:cs="Times New Roman"/>
            <w:color w:val="006600"/>
            <w:sz w:val="24"/>
            <w:szCs w:val="24"/>
            <w:u w:val="single"/>
            <w:lang w:eastAsia="uk-UA"/>
          </w:rPr>
          <w:t>2</w:t>
        </w:r>
      </w:hyperlink>
      <w:r w:rsidRPr="00436E3C">
        <w:rPr>
          <w:rFonts w:ascii="Times New Roman" w:eastAsia="Times New Roman" w:hAnsi="Times New Roman" w:cs="Times New Roman"/>
          <w:color w:val="000000"/>
          <w:sz w:val="24"/>
          <w:szCs w:val="24"/>
          <w:lang w:eastAsia="uk-UA"/>
        </w:rPr>
        <w:t> до цих Критеріїв, воно може використовуватися в м’ясних напівфабрикатах, які не призначені для споживання без попередньої термічної обробки, і в м’ясних продуктах;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436E3C">
        <w:rPr>
          <w:rFonts w:ascii="Times New Roman" w:eastAsia="Times New Roman" w:hAnsi="Times New Roman" w:cs="Times New Roman"/>
          <w:color w:val="000000"/>
          <w:sz w:val="24"/>
          <w:szCs w:val="24"/>
          <w:lang w:eastAsia="uk-UA"/>
        </w:rPr>
        <w:t>ґ) м'ясо механічного обвалювання, яке не відповідає критеріям, зазначеним у підпункті «г» цього пункту, може використовуватися лише для виробництва термічно оброблених м’ясних продуктів на спеціалізованих підприємствах.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436E3C">
        <w:rPr>
          <w:rFonts w:ascii="Times New Roman" w:eastAsia="Times New Roman" w:hAnsi="Times New Roman" w:cs="Times New Roman"/>
          <w:color w:val="000000"/>
          <w:sz w:val="24"/>
          <w:szCs w:val="24"/>
          <w:lang w:eastAsia="uk-UA"/>
        </w:rPr>
        <w:t>8.5. У випадку отримання незадовільних результатів досліджень щодо відповідності гігієнічним критеріям технологічного процесу застосовуються дії, передбачені у </w:t>
      </w:r>
      <w:hyperlink r:id="rId37" w:anchor="n122" w:history="1">
        <w:r w:rsidRPr="00436E3C">
          <w:rPr>
            <w:rFonts w:ascii="Times New Roman" w:eastAsia="Times New Roman" w:hAnsi="Times New Roman" w:cs="Times New Roman"/>
            <w:color w:val="006600"/>
            <w:sz w:val="24"/>
            <w:szCs w:val="24"/>
            <w:u w:val="single"/>
            <w:lang w:eastAsia="uk-UA"/>
          </w:rPr>
          <w:t>додатку 2</w:t>
        </w:r>
      </w:hyperlink>
      <w:r w:rsidRPr="00436E3C">
        <w:rPr>
          <w:rFonts w:ascii="Times New Roman" w:eastAsia="Times New Roman" w:hAnsi="Times New Roman" w:cs="Times New Roman"/>
          <w:color w:val="000000"/>
          <w:sz w:val="24"/>
          <w:szCs w:val="24"/>
          <w:lang w:eastAsia="uk-UA"/>
        </w:rPr>
        <w:t> до цих Критеріїв.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436E3C">
        <w:rPr>
          <w:rFonts w:ascii="Times New Roman" w:eastAsia="Times New Roman" w:hAnsi="Times New Roman" w:cs="Times New Roman"/>
          <w:color w:val="000000"/>
          <w:sz w:val="24"/>
          <w:szCs w:val="24"/>
          <w:lang w:eastAsia="uk-UA"/>
        </w:rPr>
        <w:t>8.6. Оператор ринку повинен аналізувати тенденції результатів досліджень (випробувань). Якщо спостерігається тенденція до незадовільних результатів, він повинен вжити відповідних заходів з метою виправлення ситуації та запобігання її виникненню.</w:t>
      </w:r>
    </w:p>
    <w:tbl>
      <w:tblPr>
        <w:tblW w:w="5000" w:type="pct"/>
        <w:tblCellMar>
          <w:left w:w="0" w:type="dxa"/>
          <w:right w:w="0" w:type="dxa"/>
        </w:tblCellMar>
        <w:tblLook w:val="04A0" w:firstRow="1" w:lastRow="0" w:firstColumn="1" w:lastColumn="0" w:noHBand="0" w:noVBand="1"/>
      </w:tblPr>
      <w:tblGrid>
        <w:gridCol w:w="4169"/>
        <w:gridCol w:w="5758"/>
      </w:tblGrid>
      <w:tr w:rsidR="00436E3C" w:rsidRPr="00436E3C" w:rsidTr="00436E3C">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300" w:after="150" w:line="240" w:lineRule="auto"/>
              <w:jc w:val="center"/>
              <w:rPr>
                <w:rFonts w:ascii="Times New Roman" w:eastAsia="Times New Roman" w:hAnsi="Times New Roman" w:cs="Times New Roman"/>
                <w:sz w:val="24"/>
                <w:szCs w:val="24"/>
                <w:lang w:eastAsia="uk-UA"/>
              </w:rPr>
            </w:pPr>
            <w:bookmarkStart w:id="89" w:name="n89"/>
            <w:bookmarkEnd w:id="89"/>
            <w:r w:rsidRPr="00436E3C">
              <w:rPr>
                <w:rFonts w:ascii="Times New Roman" w:eastAsia="Times New Roman" w:hAnsi="Times New Roman" w:cs="Times New Roman"/>
                <w:b/>
                <w:bCs/>
                <w:color w:val="000000"/>
                <w:sz w:val="24"/>
                <w:szCs w:val="24"/>
                <w:lang w:eastAsia="uk-UA"/>
              </w:rPr>
              <w:t>Начальник Управління</w:t>
            </w: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громадського здоров’я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300" w:after="0" w:line="240" w:lineRule="auto"/>
              <w:jc w:val="right"/>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br/>
            </w:r>
            <w:r w:rsidRPr="00436E3C">
              <w:rPr>
                <w:rFonts w:ascii="Times New Roman" w:eastAsia="Times New Roman" w:hAnsi="Times New Roman" w:cs="Times New Roman"/>
                <w:b/>
                <w:bCs/>
                <w:color w:val="000000"/>
                <w:sz w:val="24"/>
                <w:szCs w:val="24"/>
                <w:lang w:eastAsia="uk-UA"/>
              </w:rPr>
              <w:t>А.А. Григоренко</w:t>
            </w:r>
          </w:p>
        </w:tc>
      </w:tr>
    </w:tbl>
    <w:p w:rsidR="00436E3C" w:rsidRPr="00436E3C" w:rsidRDefault="00436E3C" w:rsidP="00436E3C">
      <w:pPr>
        <w:shd w:val="clear" w:color="auto" w:fill="FFFFFF"/>
        <w:spacing w:after="0" w:line="240" w:lineRule="auto"/>
        <w:rPr>
          <w:rFonts w:ascii="Times New Roman" w:eastAsia="Times New Roman" w:hAnsi="Times New Roman" w:cs="Times New Roman"/>
          <w:sz w:val="24"/>
          <w:szCs w:val="24"/>
          <w:lang w:eastAsia="uk-UA"/>
        </w:rPr>
      </w:pPr>
      <w:bookmarkStart w:id="90" w:name="n195"/>
      <w:bookmarkEnd w:id="90"/>
      <w:r w:rsidRPr="00436E3C">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p w:rsidR="00436E3C" w:rsidRPr="00436E3C" w:rsidRDefault="00436E3C" w:rsidP="00436E3C">
      <w:pPr>
        <w:shd w:val="clear" w:color="auto" w:fill="FFFFFF"/>
        <w:spacing w:after="150" w:line="240" w:lineRule="auto"/>
        <w:jc w:val="both"/>
        <w:rPr>
          <w:rFonts w:ascii="Times New Roman" w:eastAsia="Times New Roman" w:hAnsi="Times New Roman" w:cs="Times New Roman"/>
          <w:sz w:val="24"/>
          <w:szCs w:val="24"/>
          <w:lang w:eastAsia="uk-UA"/>
        </w:rPr>
      </w:pPr>
      <w:bookmarkStart w:id="91" w:name="n194"/>
      <w:bookmarkEnd w:id="91"/>
      <w:r w:rsidRPr="00436E3C">
        <w:rPr>
          <w:rFonts w:ascii="Times New Roman" w:eastAsia="Times New Roman" w:hAnsi="Times New Roman" w:cs="Times New Roman"/>
          <w:b/>
          <w:bCs/>
          <w:color w:val="000000"/>
          <w:sz w:val="28"/>
          <w:szCs w:val="28"/>
          <w:lang w:eastAsia="uk-UA"/>
        </w:rPr>
        <w:br/>
      </w:r>
    </w:p>
    <w:tbl>
      <w:tblPr>
        <w:tblW w:w="5000" w:type="pct"/>
        <w:tblCellMar>
          <w:left w:w="0" w:type="dxa"/>
          <w:right w:w="0" w:type="dxa"/>
        </w:tblCellMar>
        <w:tblLook w:val="04A0" w:firstRow="1" w:lastRow="0" w:firstColumn="1" w:lastColumn="0" w:noHBand="0" w:noVBand="1"/>
      </w:tblPr>
      <w:tblGrid>
        <w:gridCol w:w="5255"/>
        <w:gridCol w:w="4672"/>
      </w:tblGrid>
      <w:tr w:rsidR="00436E3C" w:rsidRPr="00436E3C" w:rsidTr="00436E3C">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bookmarkStart w:id="92" w:name="n90"/>
            <w:bookmarkEnd w:id="9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Додаток 1</w:t>
            </w:r>
            <w:r w:rsidRPr="00436E3C">
              <w:rPr>
                <w:rFonts w:ascii="Times New Roman" w:eastAsia="Times New Roman" w:hAnsi="Times New Roman" w:cs="Times New Roman"/>
                <w:sz w:val="24"/>
                <w:szCs w:val="24"/>
                <w:lang w:eastAsia="uk-UA"/>
              </w:rPr>
              <w:br/>
              <w:t>до Мікробіологічних критеріїв</w:t>
            </w:r>
            <w:r w:rsidRPr="00436E3C">
              <w:rPr>
                <w:rFonts w:ascii="Times New Roman" w:eastAsia="Times New Roman" w:hAnsi="Times New Roman" w:cs="Times New Roman"/>
                <w:sz w:val="24"/>
                <w:szCs w:val="24"/>
                <w:lang w:eastAsia="uk-UA"/>
              </w:rPr>
              <w:br/>
              <w:t>для встановлення показників</w:t>
            </w:r>
            <w:r w:rsidRPr="00436E3C">
              <w:rPr>
                <w:rFonts w:ascii="Times New Roman" w:eastAsia="Times New Roman" w:hAnsi="Times New Roman" w:cs="Times New Roman"/>
                <w:sz w:val="24"/>
                <w:szCs w:val="24"/>
                <w:lang w:eastAsia="uk-UA"/>
              </w:rPr>
              <w:br/>
              <w:t>безпечності харчових продуктів</w:t>
            </w:r>
          </w:p>
        </w:tc>
      </w:tr>
    </w:tbl>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3" w:name="n91"/>
      <w:bookmarkEnd w:id="93"/>
      <w:r w:rsidRPr="00436E3C">
        <w:rPr>
          <w:rFonts w:ascii="Times New Roman" w:eastAsia="Times New Roman" w:hAnsi="Times New Roman" w:cs="Times New Roman"/>
          <w:b/>
          <w:bCs/>
          <w:color w:val="000000"/>
          <w:sz w:val="28"/>
          <w:szCs w:val="28"/>
          <w:lang w:eastAsia="uk-UA"/>
        </w:rPr>
        <w:t>КРИТЕРІЇ</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8"/>
          <w:szCs w:val="28"/>
          <w:lang w:eastAsia="uk-UA"/>
        </w:rPr>
        <w:t>безпечності харчових продуктів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04"/>
        <w:gridCol w:w="2203"/>
        <w:gridCol w:w="551"/>
        <w:gridCol w:w="337"/>
        <w:gridCol w:w="787"/>
        <w:gridCol w:w="50"/>
        <w:gridCol w:w="576"/>
        <w:gridCol w:w="1897"/>
        <w:gridCol w:w="1636"/>
      </w:tblGrid>
      <w:tr w:rsidR="00436E3C" w:rsidRPr="00436E3C" w:rsidTr="00436E3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bookmarkStart w:id="94" w:name="n92"/>
            <w:bookmarkEnd w:id="94"/>
            <w:r w:rsidRPr="00436E3C">
              <w:rPr>
                <w:rFonts w:ascii="Times New Roman" w:eastAsia="Times New Roman" w:hAnsi="Times New Roman" w:cs="Times New Roman"/>
                <w:b/>
                <w:bCs/>
                <w:color w:val="000000"/>
                <w:sz w:val="24"/>
                <w:szCs w:val="24"/>
                <w:lang w:eastAsia="uk-UA"/>
              </w:rPr>
              <w:t>Категорія харчових продуктів</w:t>
            </w:r>
          </w:p>
        </w:tc>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Мікроорганізми/їхні токсини, метаболіти</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План відбору зразків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Допустимі межі</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 xml:space="preserve">Аналітичний </w:t>
            </w:r>
            <w:proofErr w:type="spellStart"/>
            <w:r w:rsidRPr="00436E3C">
              <w:rPr>
                <w:rFonts w:ascii="Times New Roman" w:eastAsia="Times New Roman" w:hAnsi="Times New Roman" w:cs="Times New Roman"/>
                <w:b/>
                <w:bCs/>
                <w:color w:val="000000"/>
                <w:sz w:val="24"/>
                <w:szCs w:val="24"/>
                <w:lang w:eastAsia="uk-UA"/>
              </w:rPr>
              <w:t>референс</w:t>
            </w:r>
            <w:proofErr w:type="spellEnd"/>
            <w:r w:rsidRPr="00436E3C">
              <w:rPr>
                <w:rFonts w:ascii="Times New Roman" w:eastAsia="Times New Roman" w:hAnsi="Times New Roman" w:cs="Times New Roman"/>
                <w:b/>
                <w:bCs/>
                <w:color w:val="000000"/>
                <w:sz w:val="24"/>
                <w:szCs w:val="24"/>
                <w:lang w:eastAsia="uk-UA"/>
              </w:rPr>
              <w:t xml:space="preserve"> метод</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3</w:t>
            </w:r>
          </w:p>
        </w:tc>
        <w:tc>
          <w:tcPr>
            <w:tcW w:w="26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Стадія, де застосовується показник</w:t>
            </w:r>
          </w:p>
        </w:tc>
      </w:tr>
      <w:tr w:rsidR="00436E3C" w:rsidRPr="00436E3C" w:rsidTr="00436E3C">
        <w:trPr>
          <w:trHeight w:val="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75" w:lineRule="atLeast"/>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n</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75" w:lineRule="atLeast"/>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c</w:t>
            </w:r>
          </w:p>
        </w:tc>
        <w:tc>
          <w:tcPr>
            <w:tcW w:w="10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75" w:lineRule="atLeast"/>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m</w:t>
            </w:r>
          </w:p>
        </w:tc>
        <w:tc>
          <w:tcPr>
            <w:tcW w:w="11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75" w:lineRule="atLeast"/>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M</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1. Готові до споживання харчові продукти, призначені для дітей грудного віку, та готові для споживання харчові продукти </w:t>
            </w:r>
            <w:r w:rsidRPr="00436E3C">
              <w:rPr>
                <w:rFonts w:ascii="Times New Roman" w:eastAsia="Times New Roman" w:hAnsi="Times New Roman" w:cs="Times New Roman"/>
                <w:sz w:val="24"/>
                <w:szCs w:val="24"/>
                <w:lang w:eastAsia="uk-UA"/>
              </w:rPr>
              <w:lastRenderedPageBreak/>
              <w:t>для спеціальних медичних потреб</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lastRenderedPageBreak/>
              <w:t>Listeria</w:t>
            </w:r>
            <w:proofErr w:type="spellEnd"/>
            <w:r w:rsidRPr="00436E3C">
              <w:rPr>
                <w:rFonts w:ascii="Times New Roman" w:eastAsia="Times New Roman" w:hAnsi="Times New Roman" w:cs="Times New Roman"/>
                <w:i/>
                <w:iCs/>
                <w:color w:val="000000"/>
                <w:sz w:val="24"/>
                <w:szCs w:val="24"/>
                <w:lang w:eastAsia="uk-UA"/>
              </w:rPr>
              <w:t xml:space="preserve"> </w:t>
            </w:r>
            <w:proofErr w:type="spellStart"/>
            <w:r w:rsidRPr="00436E3C">
              <w:rPr>
                <w:rFonts w:ascii="Times New Roman" w:eastAsia="Times New Roman" w:hAnsi="Times New Roman" w:cs="Times New Roman"/>
                <w:i/>
                <w:iCs/>
                <w:color w:val="000000"/>
                <w:sz w:val="24"/>
                <w:szCs w:val="24"/>
                <w:lang w:eastAsia="uk-UA"/>
              </w:rPr>
              <w:t>monocytogenes</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11290-1</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2. Готові до споживання харчові продукти, здатні підтримувати ріст </w:t>
            </w:r>
            <w:r w:rsidRPr="00436E3C">
              <w:rPr>
                <w:rFonts w:ascii="Times New Roman" w:eastAsia="Times New Roman" w:hAnsi="Times New Roman" w:cs="Times New Roman"/>
                <w:i/>
                <w:iCs/>
                <w:color w:val="000000"/>
                <w:sz w:val="24"/>
                <w:szCs w:val="24"/>
                <w:lang w:eastAsia="uk-UA"/>
              </w:rPr>
              <w:t xml:space="preserve">L. </w:t>
            </w:r>
            <w:proofErr w:type="spellStart"/>
            <w:r w:rsidRPr="00436E3C">
              <w:rPr>
                <w:rFonts w:ascii="Times New Roman" w:eastAsia="Times New Roman" w:hAnsi="Times New Roman" w:cs="Times New Roman"/>
                <w:i/>
                <w:iCs/>
                <w:color w:val="000000"/>
                <w:sz w:val="24"/>
                <w:szCs w:val="24"/>
                <w:lang w:eastAsia="uk-UA"/>
              </w:rPr>
              <w:t>monocytogenes</w:t>
            </w:r>
            <w:proofErr w:type="spellEnd"/>
            <w:r w:rsidRPr="00436E3C">
              <w:rPr>
                <w:rFonts w:ascii="Times New Roman" w:eastAsia="Times New Roman" w:hAnsi="Times New Roman" w:cs="Times New Roman"/>
                <w:sz w:val="24"/>
                <w:szCs w:val="24"/>
                <w:lang w:eastAsia="uk-UA"/>
              </w:rPr>
              <w:t>, крім тих, які призначені для дітей грудного віку та для спеціальних медичних потреб</w:t>
            </w:r>
          </w:p>
        </w:tc>
        <w:tc>
          <w:tcPr>
            <w:tcW w:w="27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Listeria</w:t>
            </w:r>
            <w:proofErr w:type="spellEnd"/>
            <w:r w:rsidRPr="00436E3C">
              <w:rPr>
                <w:rFonts w:ascii="Times New Roman" w:eastAsia="Times New Roman" w:hAnsi="Times New Roman" w:cs="Times New Roman"/>
                <w:i/>
                <w:iCs/>
                <w:color w:val="000000"/>
                <w:sz w:val="24"/>
                <w:szCs w:val="24"/>
                <w:lang w:eastAsia="uk-UA"/>
              </w:rPr>
              <w:t xml:space="preserve"> </w:t>
            </w:r>
            <w:proofErr w:type="spellStart"/>
            <w:r w:rsidRPr="00436E3C">
              <w:rPr>
                <w:rFonts w:ascii="Times New Roman" w:eastAsia="Times New Roman" w:hAnsi="Times New Roman" w:cs="Times New Roman"/>
                <w:i/>
                <w:iCs/>
                <w:color w:val="000000"/>
                <w:sz w:val="24"/>
                <w:szCs w:val="24"/>
                <w:lang w:eastAsia="uk-UA"/>
              </w:rPr>
              <w:t>monocytogenes</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11290-2</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rPr>
          <w:trHeight w:val="58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7</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11290-1</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Харчовий продукт, який перебуває під безпосереднім контролем оператора ринку харчових продуктів, який його виготовив</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3. Готові до споживання харчові продукти, не здатні підтримувати ріст </w:t>
            </w:r>
            <w:r w:rsidRPr="00436E3C">
              <w:rPr>
                <w:rFonts w:ascii="Times New Roman" w:eastAsia="Times New Roman" w:hAnsi="Times New Roman" w:cs="Times New Roman"/>
                <w:i/>
                <w:iCs/>
                <w:color w:val="000000"/>
                <w:sz w:val="24"/>
                <w:szCs w:val="24"/>
                <w:lang w:eastAsia="uk-UA"/>
              </w:rPr>
              <w:t xml:space="preserve">L. </w:t>
            </w:r>
            <w:proofErr w:type="spellStart"/>
            <w:r w:rsidRPr="00436E3C">
              <w:rPr>
                <w:rFonts w:ascii="Times New Roman" w:eastAsia="Times New Roman" w:hAnsi="Times New Roman" w:cs="Times New Roman"/>
                <w:i/>
                <w:iCs/>
                <w:color w:val="000000"/>
                <w:sz w:val="24"/>
                <w:szCs w:val="24"/>
                <w:lang w:eastAsia="uk-UA"/>
              </w:rPr>
              <w:t>monocytogenes</w:t>
            </w:r>
            <w:proofErr w:type="spellEnd"/>
            <w:r w:rsidRPr="00436E3C">
              <w:rPr>
                <w:rFonts w:ascii="Times New Roman" w:eastAsia="Times New Roman" w:hAnsi="Times New Roman" w:cs="Times New Roman"/>
                <w:sz w:val="24"/>
                <w:szCs w:val="24"/>
                <w:lang w:eastAsia="uk-UA"/>
              </w:rPr>
              <w:t>, окрім тих, які призначені для дітей грудного віку та для спеціальних медичних потреб</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4, 8</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Listeria</w:t>
            </w:r>
            <w:proofErr w:type="spellEnd"/>
            <w:r w:rsidRPr="00436E3C">
              <w:rPr>
                <w:rFonts w:ascii="Times New Roman" w:eastAsia="Times New Roman" w:hAnsi="Times New Roman" w:cs="Times New Roman"/>
                <w:i/>
                <w:iCs/>
                <w:color w:val="000000"/>
                <w:sz w:val="24"/>
                <w:szCs w:val="24"/>
                <w:lang w:eastAsia="uk-UA"/>
              </w:rPr>
              <w:t xml:space="preserve"> </w:t>
            </w:r>
            <w:proofErr w:type="spellStart"/>
            <w:r w:rsidRPr="00436E3C">
              <w:rPr>
                <w:rFonts w:ascii="Times New Roman" w:eastAsia="Times New Roman" w:hAnsi="Times New Roman" w:cs="Times New Roman"/>
                <w:i/>
                <w:iCs/>
                <w:color w:val="000000"/>
                <w:sz w:val="24"/>
                <w:szCs w:val="24"/>
                <w:lang w:eastAsia="uk-UA"/>
              </w:rPr>
              <w:t>monocytogenes</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11290-2</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4. М'ясний фарш та м'ясні напівфабрикати, призначені для споживання в сирому вигляді</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 М'ясний фарш та м'ясні напівфабрикати, виготовлені з м'яса птиці, призначені для споживання після термічної обробки</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6. М'ясний фарш і м'ясні напівфабрикати, виготовлені з видів інших, ніж птиця, призначені для споживання після термічної обробки</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10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7. М’ясо механічного обвалювання</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9</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10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8. М'ясні продукти, призначені для споживання в сирому вигляді, за винятком продуктів, де процес виробництва або склад продукту виключають ризик сальмонел</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9. М'ясні продукти, виготовлені з м'яса птиці, призначені для споживання після термічної обробки</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Желатин та колаген</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11. Сири, масло та вершки, виготовлені з сирого молока або молока, яке піддавалося </w:t>
            </w:r>
            <w:r w:rsidRPr="00436E3C">
              <w:rPr>
                <w:rFonts w:ascii="Times New Roman" w:eastAsia="Times New Roman" w:hAnsi="Times New Roman" w:cs="Times New Roman"/>
                <w:sz w:val="24"/>
                <w:szCs w:val="24"/>
                <w:lang w:eastAsia="uk-UA"/>
              </w:rPr>
              <w:lastRenderedPageBreak/>
              <w:t>термообробці при температурі нижчій, ніж це передбачено для пастеризації</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10</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lastRenderedPageBreak/>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12. Сухе молоко та суха сироватка</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10</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13. Морозиво</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11</w:t>
            </w:r>
            <w:r w:rsidRPr="00436E3C">
              <w:rPr>
                <w:rFonts w:ascii="Times New Roman" w:eastAsia="Times New Roman" w:hAnsi="Times New Roman" w:cs="Times New Roman"/>
                <w:sz w:val="24"/>
                <w:szCs w:val="24"/>
                <w:lang w:eastAsia="uk-UA"/>
              </w:rPr>
              <w:t>, крім продуктів, де процес виробництва або склад продукту виключають ризик сальмонел</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14. Яєчні продукти, крім продуктів, де процес виробництва або склад продукту виключає ризик сальмонел</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15. Готові до споживання харчові продукти, що містять сирі яйця, крім продуктів, де процес виробництва або склад продукту виключає ризик сальмонел</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 або мл</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16. Ракоподібні та молюски, що пройшли термічну обробку</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17. Живі двостулкові молюски та живі </w:t>
            </w:r>
            <w:r w:rsidRPr="00436E3C">
              <w:rPr>
                <w:rFonts w:ascii="Times New Roman" w:eastAsia="Times New Roman" w:hAnsi="Times New Roman" w:cs="Times New Roman"/>
                <w:sz w:val="24"/>
                <w:szCs w:val="24"/>
                <w:lang w:eastAsia="uk-UA"/>
              </w:rPr>
              <w:lastRenderedPageBreak/>
              <w:t>голкошкірі, живі оболонкові та живі черевоногі</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lastRenderedPageBreak/>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Продукти, що перебувають в обігу, </w:t>
            </w:r>
            <w:r w:rsidRPr="00436E3C">
              <w:rPr>
                <w:rFonts w:ascii="Times New Roman" w:eastAsia="Times New Roman" w:hAnsi="Times New Roman" w:cs="Times New Roman"/>
                <w:sz w:val="24"/>
                <w:szCs w:val="24"/>
                <w:lang w:eastAsia="uk-UA"/>
              </w:rPr>
              <w:lastRenderedPageBreak/>
              <w:t>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18. Проростки насіння (готові до споживання)</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12</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19. Заздалегідь нарізані фрукти і овочі (готові до споживання)</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20. Непастеризовані фруктові і овочеві соки (готові до споживання)</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21. Сири, сухе молоко та суха сироватка, як зазначено в критеріях на </w:t>
            </w:r>
            <w:proofErr w:type="spellStart"/>
            <w:r w:rsidRPr="00436E3C">
              <w:rPr>
                <w:rFonts w:ascii="Times New Roman" w:eastAsia="Times New Roman" w:hAnsi="Times New Roman" w:cs="Times New Roman"/>
                <w:sz w:val="24"/>
                <w:szCs w:val="24"/>
                <w:lang w:eastAsia="uk-UA"/>
              </w:rPr>
              <w:t>коагулазопозитивні</w:t>
            </w:r>
            <w:proofErr w:type="spellEnd"/>
            <w:r w:rsidRPr="00436E3C">
              <w:rPr>
                <w:rFonts w:ascii="Times New Roman" w:eastAsia="Times New Roman" w:hAnsi="Times New Roman" w:cs="Times New Roman"/>
                <w:sz w:val="24"/>
                <w:szCs w:val="24"/>
                <w:lang w:eastAsia="uk-UA"/>
              </w:rPr>
              <w:t xml:space="preserve"> стафілококи в позиціях </w:t>
            </w:r>
            <w:hyperlink r:id="rId38" w:anchor="n142" w:history="1">
              <w:r w:rsidRPr="00436E3C">
                <w:rPr>
                  <w:rFonts w:ascii="Times New Roman" w:eastAsia="Times New Roman" w:hAnsi="Times New Roman" w:cs="Times New Roman"/>
                  <w:color w:val="006600"/>
                  <w:sz w:val="24"/>
                  <w:szCs w:val="24"/>
                  <w:u w:val="single"/>
                  <w:lang w:eastAsia="uk-UA"/>
                </w:rPr>
                <w:t>2.3-2.5</w:t>
              </w:r>
            </w:hyperlink>
            <w:r w:rsidRPr="00436E3C">
              <w:rPr>
                <w:rFonts w:ascii="Times New Roman" w:eastAsia="Times New Roman" w:hAnsi="Times New Roman" w:cs="Times New Roman"/>
                <w:sz w:val="24"/>
                <w:szCs w:val="24"/>
                <w:lang w:eastAsia="uk-UA"/>
              </w:rPr>
              <w:t>, </w:t>
            </w:r>
            <w:hyperlink r:id="rId39" w:anchor="n142" w:history="1">
              <w:r w:rsidRPr="00436E3C">
                <w:rPr>
                  <w:rFonts w:ascii="Times New Roman" w:eastAsia="Times New Roman" w:hAnsi="Times New Roman" w:cs="Times New Roman"/>
                  <w:color w:val="006600"/>
                  <w:sz w:val="24"/>
                  <w:szCs w:val="24"/>
                  <w:u w:val="single"/>
                  <w:lang w:eastAsia="uk-UA"/>
                </w:rPr>
                <w:t>2.7 розділу ІІ додатка 2</w:t>
              </w:r>
            </w:hyperlink>
            <w:r w:rsidRPr="00436E3C">
              <w:rPr>
                <w:rFonts w:ascii="Times New Roman" w:eastAsia="Times New Roman" w:hAnsi="Times New Roman" w:cs="Times New Roman"/>
                <w:sz w:val="24"/>
                <w:szCs w:val="24"/>
                <w:lang w:eastAsia="uk-UA"/>
              </w:rPr>
              <w:t> до цих Критеріїв</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Staphylococcal</w:t>
            </w:r>
            <w:proofErr w:type="spellEnd"/>
            <w:r w:rsidRPr="00436E3C">
              <w:rPr>
                <w:rFonts w:ascii="Times New Roman" w:eastAsia="Times New Roman" w:hAnsi="Times New Roman" w:cs="Times New Roman"/>
                <w:sz w:val="24"/>
                <w:szCs w:val="24"/>
                <w:lang w:eastAsia="uk-UA"/>
              </w:rPr>
              <w:t xml:space="preserve"> </w:t>
            </w:r>
            <w:proofErr w:type="spellStart"/>
            <w:r w:rsidRPr="00436E3C">
              <w:rPr>
                <w:rFonts w:ascii="Times New Roman" w:eastAsia="Times New Roman" w:hAnsi="Times New Roman" w:cs="Times New Roman"/>
                <w:sz w:val="24"/>
                <w:szCs w:val="24"/>
                <w:lang w:eastAsia="uk-UA"/>
              </w:rPr>
              <w:t>enterotoxins</w:t>
            </w:r>
            <w:proofErr w:type="spellEnd"/>
            <w:r w:rsidRPr="00436E3C">
              <w:rPr>
                <w:rFonts w:ascii="Times New Roman" w:eastAsia="Times New Roman" w:hAnsi="Times New Roman" w:cs="Times New Roman"/>
                <w:sz w:val="24"/>
                <w:szCs w:val="24"/>
                <w:lang w:eastAsia="uk-UA"/>
              </w:rPr>
              <w:t xml:space="preserve"> (</w:t>
            </w:r>
            <w:proofErr w:type="spellStart"/>
            <w:r w:rsidRPr="00436E3C">
              <w:rPr>
                <w:rFonts w:ascii="Times New Roman" w:eastAsia="Times New Roman" w:hAnsi="Times New Roman" w:cs="Times New Roman"/>
                <w:sz w:val="24"/>
                <w:szCs w:val="24"/>
                <w:lang w:eastAsia="uk-UA"/>
              </w:rPr>
              <w:t>ентеротоксини</w:t>
            </w:r>
            <w:proofErr w:type="spellEnd"/>
            <w:r w:rsidRPr="00436E3C">
              <w:rPr>
                <w:rFonts w:ascii="Times New Roman" w:eastAsia="Times New Roman" w:hAnsi="Times New Roman" w:cs="Times New Roman"/>
                <w:sz w:val="24"/>
                <w:szCs w:val="24"/>
                <w:lang w:eastAsia="uk-UA"/>
              </w:rPr>
              <w:t xml:space="preserve"> стафілокока)</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Не виявлено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Європейський метод скринінгу CRL для </w:t>
            </w:r>
            <w:proofErr w:type="spellStart"/>
            <w:r w:rsidRPr="00436E3C">
              <w:rPr>
                <w:rFonts w:ascii="Times New Roman" w:eastAsia="Times New Roman" w:hAnsi="Times New Roman" w:cs="Times New Roman"/>
                <w:sz w:val="24"/>
                <w:szCs w:val="24"/>
                <w:lang w:eastAsia="uk-UA"/>
              </w:rPr>
              <w:t>коагулазопозитив</w:t>
            </w:r>
            <w:proofErr w:type="spellEnd"/>
            <w:r w:rsidRPr="00436E3C">
              <w:rPr>
                <w:rFonts w:ascii="Times New Roman" w:eastAsia="Times New Roman" w:hAnsi="Times New Roman" w:cs="Times New Roman"/>
                <w:sz w:val="24"/>
                <w:szCs w:val="24"/>
                <w:lang w:eastAsia="uk-UA"/>
              </w:rPr>
              <w:t>-них стафілококів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13</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22. Суха суміш для дітей грудного віку та сухі суміші для спеціальних медичних потреб, призначені для дітей (молодше шести місяців)</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30</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23. Сухі суміші, призначені для задоволення особливих потреб у харчуванні для </w:t>
            </w:r>
            <w:r w:rsidRPr="00436E3C">
              <w:rPr>
                <w:rFonts w:ascii="Times New Roman" w:eastAsia="Times New Roman" w:hAnsi="Times New Roman" w:cs="Times New Roman"/>
                <w:sz w:val="24"/>
                <w:szCs w:val="24"/>
                <w:lang w:eastAsia="uk-UA"/>
              </w:rPr>
              <w:lastRenderedPageBreak/>
              <w:t>дітей грудного віку (від шести місяців до одного року)</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lastRenderedPageBreak/>
              <w:t>Salmonella</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30</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Продукти, що перебувають в обігу, протягом терміну їх </w:t>
            </w:r>
            <w:r w:rsidRPr="00436E3C">
              <w:rPr>
                <w:rFonts w:ascii="Times New Roman" w:eastAsia="Times New Roman" w:hAnsi="Times New Roman" w:cs="Times New Roman"/>
                <w:sz w:val="24"/>
                <w:szCs w:val="24"/>
                <w:lang w:eastAsia="uk-UA"/>
              </w:rPr>
              <w:lastRenderedPageBreak/>
              <w:t>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24. Суха суміш для дітей грудного віку та сухі дієтичні суміші для спеціальних медичних потреб, призначені для дітей грудного віку (молодше шести місяців)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14</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Cronobacter</w:t>
            </w:r>
            <w:proofErr w:type="spellEnd"/>
            <w:r w:rsidRPr="00436E3C">
              <w:rPr>
                <w:rFonts w:ascii="Times New Roman" w:eastAsia="Times New Roman" w:hAnsi="Times New Roman" w:cs="Times New Roman"/>
                <w:i/>
                <w:iCs/>
                <w:color w:val="000000"/>
                <w:sz w:val="24"/>
                <w:szCs w:val="24"/>
                <w:lang w:eastAsia="uk-UA"/>
              </w:rPr>
              <w:t xml:space="preserve"> </w:t>
            </w:r>
            <w:proofErr w:type="spellStart"/>
            <w:r w:rsidRPr="00436E3C">
              <w:rPr>
                <w:rFonts w:ascii="Times New Roman" w:eastAsia="Times New Roman" w:hAnsi="Times New Roman" w:cs="Times New Roman"/>
                <w:i/>
                <w:iCs/>
                <w:color w:val="000000"/>
                <w:sz w:val="24"/>
                <w:szCs w:val="24"/>
                <w:lang w:eastAsia="uk-UA"/>
              </w:rPr>
              <w:t>spp</w:t>
            </w:r>
            <w:proofErr w:type="spellEnd"/>
            <w:r w:rsidRPr="00436E3C">
              <w:rPr>
                <w:rFonts w:ascii="Times New Roman" w:eastAsia="Times New Roman" w:hAnsi="Times New Roman" w:cs="Times New Roman"/>
                <w:i/>
                <w:iCs/>
                <w:color w:val="000000"/>
                <w:sz w:val="24"/>
                <w:szCs w:val="24"/>
                <w:lang w:eastAsia="uk-UA"/>
              </w:rPr>
              <w:t>. (</w:t>
            </w:r>
            <w:proofErr w:type="spellStart"/>
            <w:r w:rsidRPr="00436E3C">
              <w:rPr>
                <w:rFonts w:ascii="Times New Roman" w:eastAsia="Times New Roman" w:hAnsi="Times New Roman" w:cs="Times New Roman"/>
                <w:i/>
                <w:iCs/>
                <w:color w:val="000000"/>
                <w:sz w:val="24"/>
                <w:szCs w:val="24"/>
                <w:lang w:eastAsia="uk-UA"/>
              </w:rPr>
              <w:t>Enterobacter</w:t>
            </w:r>
            <w:proofErr w:type="spellEnd"/>
            <w:r w:rsidRPr="00436E3C">
              <w:rPr>
                <w:rFonts w:ascii="Times New Roman" w:eastAsia="Times New Roman" w:hAnsi="Times New Roman" w:cs="Times New Roman"/>
                <w:i/>
                <w:iCs/>
                <w:color w:val="000000"/>
                <w:sz w:val="24"/>
                <w:szCs w:val="24"/>
                <w:lang w:eastAsia="uk-UA"/>
              </w:rPr>
              <w:t xml:space="preserve"> </w:t>
            </w:r>
            <w:proofErr w:type="spellStart"/>
            <w:r w:rsidRPr="00436E3C">
              <w:rPr>
                <w:rFonts w:ascii="Times New Roman" w:eastAsia="Times New Roman" w:hAnsi="Times New Roman" w:cs="Times New Roman"/>
                <w:i/>
                <w:iCs/>
                <w:color w:val="000000"/>
                <w:sz w:val="24"/>
                <w:szCs w:val="24"/>
                <w:lang w:eastAsia="uk-UA"/>
              </w:rPr>
              <w:t>sakazakii</w:t>
            </w:r>
            <w:proofErr w:type="spellEnd"/>
            <w:r w:rsidRPr="00436E3C">
              <w:rPr>
                <w:rFonts w:ascii="Times New Roman" w:eastAsia="Times New Roman" w:hAnsi="Times New Roman" w:cs="Times New Roman"/>
                <w:i/>
                <w:iCs/>
                <w:color w:val="000000"/>
                <w:sz w:val="24"/>
                <w:szCs w:val="24"/>
                <w:lang w:eastAsia="uk-UA"/>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30</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10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ISO/TS 22964</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25. Живі двостулкові молюски та живі голкошкірі, живі оболонкові та живі черевоногі</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E. coli</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15</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16</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230 кліток (метод НВЧ) у 100 г м'яса або мантійної рідини</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TS 16649-3</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26. Рибні продукти з видів риб, пов'язаних з високим вмістом гістидину</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17</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Гістамін</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9</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18</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мг/кг</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200 мг/кг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Високоефективна рідинна хроматографія</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27. Рибні продукти, які були піддані ферментативному дозріванню в розчині, виготовлені з видів риб, пов'язаних з високим вмістом гістидину</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17</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Гістамін</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97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200 мг/кг</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400 мг/кг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Високоефективна рідинна хроматографія</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r w:rsidR="00436E3C" w:rsidRPr="00436E3C" w:rsidTr="00436E3C">
        <w:tc>
          <w:tcPr>
            <w:tcW w:w="28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28. Сире м’ясо птиці</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19</w:t>
            </w:r>
          </w:p>
        </w:tc>
        <w:tc>
          <w:tcPr>
            <w:tcW w:w="27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Salmonella</w:t>
            </w:r>
            <w:proofErr w:type="spellEnd"/>
            <w:r w:rsidRPr="00436E3C">
              <w:rPr>
                <w:rFonts w:ascii="Times New Roman" w:eastAsia="Times New Roman" w:hAnsi="Times New Roman" w:cs="Times New Roman"/>
                <w:sz w:val="24"/>
                <w:szCs w:val="24"/>
                <w:lang w:eastAsia="uk-UA"/>
              </w:rPr>
              <w:t xml:space="preserve"> typhimurium</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20</w:t>
            </w:r>
            <w:r w:rsidRPr="00436E3C">
              <w:rPr>
                <w:rFonts w:ascii="Times New Roman" w:eastAsia="Times New Roman" w:hAnsi="Times New Roman" w:cs="Times New Roman"/>
                <w:sz w:val="24"/>
                <w:szCs w:val="24"/>
                <w:lang w:eastAsia="uk-UA"/>
              </w:rPr>
              <w:t xml:space="preserve"> та </w:t>
            </w:r>
            <w:proofErr w:type="spellStart"/>
            <w:r w:rsidRPr="00436E3C">
              <w:rPr>
                <w:rFonts w:ascii="Times New Roman" w:eastAsia="Times New Roman" w:hAnsi="Times New Roman" w:cs="Times New Roman"/>
                <w:sz w:val="24"/>
                <w:szCs w:val="24"/>
                <w:lang w:eastAsia="uk-UA"/>
              </w:rPr>
              <w:t>Salmonella</w:t>
            </w:r>
            <w:proofErr w:type="spellEnd"/>
            <w:r w:rsidRPr="00436E3C">
              <w:rPr>
                <w:rFonts w:ascii="Times New Roman" w:eastAsia="Times New Roman" w:hAnsi="Times New Roman" w:cs="Times New Roman"/>
                <w:sz w:val="24"/>
                <w:szCs w:val="24"/>
                <w:lang w:eastAsia="uk-UA"/>
              </w:rPr>
              <w:t xml:space="preserve"> </w:t>
            </w:r>
            <w:proofErr w:type="spellStart"/>
            <w:r w:rsidRPr="00436E3C">
              <w:rPr>
                <w:rFonts w:ascii="Times New Roman" w:eastAsia="Times New Roman" w:hAnsi="Times New Roman" w:cs="Times New Roman"/>
                <w:sz w:val="24"/>
                <w:szCs w:val="24"/>
                <w:lang w:eastAsia="uk-UA"/>
              </w:rPr>
              <w:t>enteritidis</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29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EN/ISO 6579 (для виявлення), схема </w:t>
            </w:r>
            <w:proofErr w:type="spellStart"/>
            <w:r w:rsidRPr="00436E3C">
              <w:rPr>
                <w:rFonts w:ascii="Times New Roman" w:eastAsia="Times New Roman" w:hAnsi="Times New Roman" w:cs="Times New Roman"/>
                <w:sz w:val="24"/>
                <w:szCs w:val="24"/>
                <w:lang w:eastAsia="uk-UA"/>
              </w:rPr>
              <w:t>Кауфмана-Уайта</w:t>
            </w:r>
            <w:proofErr w:type="spellEnd"/>
            <w:r w:rsidRPr="00436E3C">
              <w:rPr>
                <w:rFonts w:ascii="Times New Roman" w:eastAsia="Times New Roman" w:hAnsi="Times New Roman" w:cs="Times New Roman"/>
                <w:sz w:val="24"/>
                <w:szCs w:val="24"/>
                <w:lang w:eastAsia="uk-UA"/>
              </w:rPr>
              <w:t xml:space="preserve"> (для встановлення </w:t>
            </w:r>
            <w:proofErr w:type="spellStart"/>
            <w:r w:rsidRPr="00436E3C">
              <w:rPr>
                <w:rFonts w:ascii="Times New Roman" w:eastAsia="Times New Roman" w:hAnsi="Times New Roman" w:cs="Times New Roman"/>
                <w:sz w:val="24"/>
                <w:szCs w:val="24"/>
                <w:lang w:eastAsia="uk-UA"/>
              </w:rPr>
              <w:t>серотипу</w:t>
            </w:r>
            <w:proofErr w:type="spellEnd"/>
            <w:r w:rsidRPr="00436E3C">
              <w:rPr>
                <w:rFonts w:ascii="Times New Roman" w:eastAsia="Times New Roman" w:hAnsi="Times New Roman" w:cs="Times New Roman"/>
                <w:sz w:val="24"/>
                <w:szCs w:val="24"/>
                <w:lang w:eastAsia="uk-UA"/>
              </w:rPr>
              <w:t>)</w:t>
            </w:r>
          </w:p>
        </w:tc>
        <w:tc>
          <w:tcPr>
            <w:tcW w:w="262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Продукти, що перебувають в обігу, протягом терміну їх придатності</w:t>
            </w:r>
          </w:p>
        </w:tc>
      </w:tr>
    </w:tbl>
    <w:p w:rsidR="00436E3C" w:rsidRPr="00436E3C" w:rsidRDefault="00436E3C" w:rsidP="00436E3C">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95" w:name="n93"/>
      <w:bookmarkEnd w:id="95"/>
      <w:r w:rsidRPr="00436E3C">
        <w:rPr>
          <w:rFonts w:ascii="Times New Roman" w:eastAsia="Times New Roman" w:hAnsi="Times New Roman" w:cs="Times New Roman"/>
          <w:color w:val="000000"/>
          <w:sz w:val="20"/>
          <w:szCs w:val="20"/>
          <w:lang w:eastAsia="uk-UA"/>
        </w:rPr>
        <w:t>__________</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r w:rsidRPr="00436E3C">
        <w:rPr>
          <w:rFonts w:ascii="Times New Roman" w:eastAsia="Times New Roman" w:hAnsi="Times New Roman" w:cs="Times New Roman"/>
          <w:color w:val="000000"/>
          <w:sz w:val="20"/>
          <w:szCs w:val="20"/>
          <w:lang w:eastAsia="uk-UA"/>
        </w:rPr>
        <w:t> n - кількість зразків, що відбираються з партії продукції; с - кількість зразків, параметричні значення яких знаходяться між m та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0"/>
          <w:szCs w:val="20"/>
          <w:lang w:eastAsia="uk-UA"/>
        </w:rPr>
        <w:t> Для пунктів 1 - 25 m =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lastRenderedPageBreak/>
        <w:t>-</w:t>
      </w:r>
      <w:r w:rsidRPr="00436E3C">
        <w:rPr>
          <w:rFonts w:ascii="Times New Roman" w:eastAsia="Times New Roman" w:hAnsi="Times New Roman" w:cs="Times New Roman"/>
          <w:b/>
          <w:bCs/>
          <w:color w:val="000000"/>
          <w:sz w:val="16"/>
          <w:szCs w:val="16"/>
          <w:vertAlign w:val="superscript"/>
          <w:lang w:eastAsia="uk-UA"/>
        </w:rPr>
        <w:t>3</w:t>
      </w:r>
      <w:r w:rsidRPr="00436E3C">
        <w:rPr>
          <w:rFonts w:ascii="Times New Roman" w:eastAsia="Times New Roman" w:hAnsi="Times New Roman" w:cs="Times New Roman"/>
          <w:color w:val="000000"/>
          <w:sz w:val="20"/>
          <w:szCs w:val="20"/>
          <w:lang w:eastAsia="uk-UA"/>
        </w:rPr>
        <w:t> Використовується стандарт з останніми змінами.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r w:rsidRPr="00436E3C">
        <w:rPr>
          <w:rFonts w:ascii="Times New Roman" w:eastAsia="Times New Roman" w:hAnsi="Times New Roman" w:cs="Times New Roman"/>
          <w:color w:val="000000"/>
          <w:sz w:val="20"/>
          <w:szCs w:val="20"/>
          <w:lang w:eastAsia="uk-UA"/>
        </w:rPr>
        <w:t> Регулярне дослідження на відповідність критерію безпечності харчових продуктів не вимагається за звичайних обставин для таких готових до споживання харчових продуктів:</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 xml:space="preserve">які були піддані термічній або іншій обробці, ефективній для знищення L. </w:t>
      </w:r>
      <w:proofErr w:type="spellStart"/>
      <w:r w:rsidRPr="00436E3C">
        <w:rPr>
          <w:rFonts w:ascii="Times New Roman" w:eastAsia="Times New Roman" w:hAnsi="Times New Roman" w:cs="Times New Roman"/>
          <w:color w:val="000000"/>
          <w:sz w:val="20"/>
          <w:szCs w:val="20"/>
          <w:lang w:eastAsia="uk-UA"/>
        </w:rPr>
        <w:t>monocytogenes</w:t>
      </w:r>
      <w:proofErr w:type="spellEnd"/>
      <w:r w:rsidRPr="00436E3C">
        <w:rPr>
          <w:rFonts w:ascii="Times New Roman" w:eastAsia="Times New Roman" w:hAnsi="Times New Roman" w:cs="Times New Roman"/>
          <w:color w:val="000000"/>
          <w:sz w:val="20"/>
          <w:szCs w:val="20"/>
          <w:lang w:eastAsia="uk-UA"/>
        </w:rPr>
        <w:t>, якщо повторне забруднення після цієї обробки не є можливим (наприклад, продукти пройшли термічну обробку в своїй кінцевій упаковці);</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свіжі, не нарізані та не перероблені овочі та фрукти, крім насіння з проростками;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хліб, печиво та аналогічні продукти;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розлиті в пляшки або упаковані води, безалкогольні напої, пиво, сидр, вино, спиртні напої та аналогічні продукти;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цукор, мед та кондитерські вироби, включаючи какао та шоколадні продукти;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живі двостулкові молюски;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сіль, призначена для споживання людиною.</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color w:val="000000"/>
          <w:sz w:val="20"/>
          <w:szCs w:val="20"/>
          <w:lang w:eastAsia="uk-UA"/>
        </w:rPr>
        <w:t> Цей критерій застосовується, якщо є підтвердження, що продукт не перевищить допустиму межу 100 КУО/г протягом усього терміну придатності. Оператор ринку харчових продуктів може встановлювати проміжні допустимі межі під час виробництва, які повинні бути достатньо низькими, щоб гарантувати, що межа, яка дорівнює 100 КУО/г, не буде перевищена в кінці терміну придатності.</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r w:rsidRPr="00436E3C">
        <w:rPr>
          <w:rFonts w:ascii="Times New Roman" w:eastAsia="Times New Roman" w:hAnsi="Times New Roman" w:cs="Times New Roman"/>
          <w:color w:val="000000"/>
          <w:sz w:val="20"/>
          <w:szCs w:val="20"/>
          <w:lang w:eastAsia="uk-UA"/>
        </w:rPr>
        <w:t> 1 мл посівного матеріалу висівається на чашку Петрі діаметром 140 мм або на три чашки Петрі діаметром 90 мм.</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7</w:t>
      </w:r>
      <w:r w:rsidRPr="00436E3C">
        <w:rPr>
          <w:rFonts w:ascii="Times New Roman" w:eastAsia="Times New Roman" w:hAnsi="Times New Roman" w:cs="Times New Roman"/>
          <w:color w:val="000000"/>
          <w:sz w:val="20"/>
          <w:szCs w:val="20"/>
          <w:lang w:eastAsia="uk-UA"/>
        </w:rPr>
        <w:t> Цей критерій застосовується до продукту до того, як він виходить за межі безпосереднього контролю виробника харчових продуктів, якщо виробник не може підтвердити, що продукт не перевищить граничну межу 100 КУО/г протягом усього терміну придатності.</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8</w:t>
      </w:r>
      <w:r w:rsidRPr="00436E3C">
        <w:rPr>
          <w:rFonts w:ascii="Times New Roman" w:eastAsia="Times New Roman" w:hAnsi="Times New Roman" w:cs="Times New Roman"/>
          <w:color w:val="000000"/>
          <w:sz w:val="20"/>
          <w:szCs w:val="20"/>
          <w:lang w:eastAsia="uk-UA"/>
        </w:rPr>
        <w:t xml:space="preserve"> Продукти з </w:t>
      </w:r>
      <w:proofErr w:type="spellStart"/>
      <w:r w:rsidRPr="00436E3C">
        <w:rPr>
          <w:rFonts w:ascii="Times New Roman" w:eastAsia="Times New Roman" w:hAnsi="Times New Roman" w:cs="Times New Roman"/>
          <w:color w:val="000000"/>
          <w:sz w:val="20"/>
          <w:szCs w:val="20"/>
          <w:lang w:eastAsia="uk-UA"/>
        </w:rPr>
        <w:t>pH</w:t>
      </w:r>
      <w:proofErr w:type="spellEnd"/>
      <w:r w:rsidRPr="00436E3C">
        <w:rPr>
          <w:rFonts w:ascii="Times New Roman" w:eastAsia="Times New Roman" w:hAnsi="Times New Roman" w:cs="Times New Roman"/>
          <w:color w:val="000000"/>
          <w:sz w:val="20"/>
          <w:szCs w:val="20"/>
          <w:lang w:eastAsia="uk-UA"/>
        </w:rPr>
        <w:t>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0"/>
          <w:szCs w:val="20"/>
          <w:lang w:eastAsia="uk-UA"/>
        </w:rPr>
        <w:t> 4,4 або активністю води (</w:t>
      </w:r>
      <w:proofErr w:type="spellStart"/>
      <w:r w:rsidRPr="00436E3C">
        <w:rPr>
          <w:rFonts w:ascii="Times New Roman" w:eastAsia="Times New Roman" w:hAnsi="Times New Roman" w:cs="Times New Roman"/>
          <w:color w:val="000000"/>
          <w:sz w:val="20"/>
          <w:szCs w:val="20"/>
          <w:lang w:eastAsia="uk-UA"/>
        </w:rPr>
        <w:t>a</w:t>
      </w:r>
      <w:r w:rsidRPr="00436E3C">
        <w:rPr>
          <w:rFonts w:ascii="Times New Roman" w:eastAsia="Times New Roman" w:hAnsi="Times New Roman" w:cs="Times New Roman"/>
          <w:b/>
          <w:bCs/>
          <w:color w:val="000000"/>
          <w:sz w:val="16"/>
          <w:szCs w:val="16"/>
          <w:vertAlign w:val="subscript"/>
          <w:lang w:eastAsia="uk-UA"/>
        </w:rPr>
        <w:t>w</w:t>
      </w:r>
      <w:proofErr w:type="spellEnd"/>
      <w:r w:rsidRPr="00436E3C">
        <w:rPr>
          <w:rFonts w:ascii="Times New Roman" w:eastAsia="Times New Roman" w:hAnsi="Times New Roman" w:cs="Times New Roman"/>
          <w:color w:val="000000"/>
          <w:sz w:val="20"/>
          <w:szCs w:val="20"/>
          <w:lang w:eastAsia="uk-UA"/>
        </w:rPr>
        <w:t> )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0"/>
          <w:szCs w:val="20"/>
          <w:lang w:eastAsia="uk-UA"/>
        </w:rPr>
        <w:t xml:space="preserve"> 0,92, продукти з </w:t>
      </w:r>
      <w:proofErr w:type="spellStart"/>
      <w:r w:rsidRPr="00436E3C">
        <w:rPr>
          <w:rFonts w:ascii="Times New Roman" w:eastAsia="Times New Roman" w:hAnsi="Times New Roman" w:cs="Times New Roman"/>
          <w:color w:val="000000"/>
          <w:sz w:val="20"/>
          <w:szCs w:val="20"/>
          <w:lang w:eastAsia="uk-UA"/>
        </w:rPr>
        <w:t>pH</w:t>
      </w:r>
      <w:proofErr w:type="spellEnd"/>
      <w:r w:rsidRPr="00436E3C">
        <w:rPr>
          <w:rFonts w:ascii="Times New Roman" w:eastAsia="Times New Roman" w:hAnsi="Times New Roman" w:cs="Times New Roman"/>
          <w:color w:val="000000"/>
          <w:sz w:val="20"/>
          <w:szCs w:val="20"/>
          <w:lang w:eastAsia="uk-UA"/>
        </w:rPr>
        <w:t>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0"/>
          <w:szCs w:val="20"/>
          <w:lang w:eastAsia="uk-UA"/>
        </w:rPr>
        <w:t xml:space="preserve"> 5,0 та </w:t>
      </w:r>
      <w:proofErr w:type="spellStart"/>
      <w:r w:rsidRPr="00436E3C">
        <w:rPr>
          <w:rFonts w:ascii="Times New Roman" w:eastAsia="Times New Roman" w:hAnsi="Times New Roman" w:cs="Times New Roman"/>
          <w:color w:val="000000"/>
          <w:sz w:val="20"/>
          <w:szCs w:val="20"/>
          <w:lang w:eastAsia="uk-UA"/>
        </w:rPr>
        <w:t>a</w:t>
      </w:r>
      <w:r w:rsidRPr="00436E3C">
        <w:rPr>
          <w:rFonts w:ascii="Times New Roman" w:eastAsia="Times New Roman" w:hAnsi="Times New Roman" w:cs="Times New Roman"/>
          <w:b/>
          <w:bCs/>
          <w:color w:val="000000"/>
          <w:sz w:val="16"/>
          <w:szCs w:val="16"/>
          <w:vertAlign w:val="subscript"/>
          <w:lang w:eastAsia="uk-UA"/>
        </w:rPr>
        <w:t>w</w:t>
      </w:r>
      <w:proofErr w:type="spellEnd"/>
      <w:r w:rsidRPr="00436E3C">
        <w:rPr>
          <w:rFonts w:ascii="Times New Roman" w:eastAsia="Times New Roman" w:hAnsi="Times New Roman" w:cs="Times New Roman"/>
          <w:color w:val="000000"/>
          <w:sz w:val="20"/>
          <w:szCs w:val="20"/>
          <w:lang w:eastAsia="uk-UA"/>
        </w:rPr>
        <w:t>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0"/>
          <w:szCs w:val="20"/>
          <w:lang w:eastAsia="uk-UA"/>
        </w:rPr>
        <w:t> 0,94, продукти з терміном придатності менше п'яти днів автоматично вважаються такими, що належать до цієї категорії. Інші типи продуктів також можуть належати до цієї категорії, якщо буде наукове обґрунтування.</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9</w:t>
      </w:r>
      <w:r w:rsidRPr="00436E3C">
        <w:rPr>
          <w:rFonts w:ascii="Times New Roman" w:eastAsia="Times New Roman" w:hAnsi="Times New Roman" w:cs="Times New Roman"/>
          <w:color w:val="000000"/>
          <w:sz w:val="20"/>
          <w:szCs w:val="20"/>
          <w:lang w:eastAsia="uk-UA"/>
        </w:rPr>
        <w:t> Цей критерій застосовується до м’яса механічного обвалювання, виробленого за допомогою способів, зазначених у </w:t>
      </w:r>
      <w:hyperlink r:id="rId40" w:anchor="n81" w:history="1">
        <w:r w:rsidRPr="00436E3C">
          <w:rPr>
            <w:rFonts w:ascii="Times New Roman" w:eastAsia="Times New Roman" w:hAnsi="Times New Roman" w:cs="Times New Roman"/>
            <w:color w:val="006600"/>
            <w:sz w:val="20"/>
            <w:szCs w:val="20"/>
            <w:u w:val="single"/>
            <w:lang w:eastAsia="uk-UA"/>
          </w:rPr>
          <w:t>пункті 8.4 розділу VIII Мікробіологічних критеріїв для встановлення показників безпечності харчових продуктів</w:t>
        </w:r>
      </w:hyperlink>
      <w:r w:rsidRPr="00436E3C">
        <w:rPr>
          <w:rFonts w:ascii="Times New Roman" w:eastAsia="Times New Roman" w:hAnsi="Times New Roman" w:cs="Times New Roman"/>
          <w:color w:val="000000"/>
          <w:sz w:val="20"/>
          <w:szCs w:val="20"/>
          <w:lang w:eastAsia="uk-UA"/>
        </w:rPr>
        <w:t>.</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10</w:t>
      </w:r>
      <w:r w:rsidRPr="00436E3C">
        <w:rPr>
          <w:rFonts w:ascii="Times New Roman" w:eastAsia="Times New Roman" w:hAnsi="Times New Roman" w:cs="Times New Roman"/>
          <w:color w:val="000000"/>
          <w:sz w:val="20"/>
          <w:szCs w:val="20"/>
          <w:lang w:eastAsia="uk-UA"/>
        </w:rPr>
        <w:t> За винятком тих продуктів, у яких у зв'язку з періодом дозрівання та водною активністю (</w:t>
      </w:r>
      <w:proofErr w:type="spellStart"/>
      <w:r w:rsidRPr="00436E3C">
        <w:rPr>
          <w:rFonts w:ascii="Times New Roman" w:eastAsia="Times New Roman" w:hAnsi="Times New Roman" w:cs="Times New Roman"/>
          <w:color w:val="000000"/>
          <w:sz w:val="20"/>
          <w:szCs w:val="20"/>
          <w:lang w:eastAsia="uk-UA"/>
        </w:rPr>
        <w:t>a</w:t>
      </w:r>
      <w:r w:rsidRPr="00436E3C">
        <w:rPr>
          <w:rFonts w:ascii="Times New Roman" w:eastAsia="Times New Roman" w:hAnsi="Times New Roman" w:cs="Times New Roman"/>
          <w:b/>
          <w:bCs/>
          <w:color w:val="000000"/>
          <w:sz w:val="16"/>
          <w:szCs w:val="16"/>
          <w:vertAlign w:val="subscript"/>
          <w:lang w:eastAsia="uk-UA"/>
        </w:rPr>
        <w:t>w</w:t>
      </w:r>
      <w:proofErr w:type="spellEnd"/>
      <w:r w:rsidRPr="00436E3C">
        <w:rPr>
          <w:rFonts w:ascii="Times New Roman" w:eastAsia="Times New Roman" w:hAnsi="Times New Roman" w:cs="Times New Roman"/>
          <w:color w:val="000000"/>
          <w:sz w:val="20"/>
          <w:szCs w:val="20"/>
          <w:lang w:eastAsia="uk-UA"/>
        </w:rPr>
        <w:t>) продукту ризик сальмонел відсутній.</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11</w:t>
      </w:r>
      <w:r w:rsidRPr="00436E3C">
        <w:rPr>
          <w:rFonts w:ascii="Times New Roman" w:eastAsia="Times New Roman" w:hAnsi="Times New Roman" w:cs="Times New Roman"/>
          <w:color w:val="000000"/>
          <w:sz w:val="20"/>
          <w:szCs w:val="20"/>
          <w:lang w:eastAsia="uk-UA"/>
        </w:rPr>
        <w:t> Тільки морозиво, що містить молочні інгредієнти.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12</w:t>
      </w:r>
      <w:r w:rsidRPr="00436E3C">
        <w:rPr>
          <w:rFonts w:ascii="Times New Roman" w:eastAsia="Times New Roman" w:hAnsi="Times New Roman" w:cs="Times New Roman"/>
          <w:color w:val="000000"/>
          <w:sz w:val="20"/>
          <w:szCs w:val="20"/>
          <w:lang w:eastAsia="uk-UA"/>
        </w:rPr>
        <w:t> Попереднє дослідження партії насіння до початку процесу пророщування або відбір зразків проводиться на стадії, на якій передбачається найвища вірогідність виявлення сальмонел.</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13</w:t>
      </w:r>
      <w:r w:rsidRPr="00436E3C">
        <w:rPr>
          <w:rFonts w:ascii="Times New Roman" w:eastAsia="Times New Roman" w:hAnsi="Times New Roman" w:cs="Times New Roman"/>
          <w:color w:val="000000"/>
          <w:sz w:val="20"/>
          <w:szCs w:val="20"/>
          <w:lang w:eastAsia="uk-UA"/>
        </w:rPr>
        <w:t xml:space="preserve"> Метрологічна лабораторія Європейського Співтовариства для </w:t>
      </w:r>
      <w:proofErr w:type="spellStart"/>
      <w:r w:rsidRPr="00436E3C">
        <w:rPr>
          <w:rFonts w:ascii="Times New Roman" w:eastAsia="Times New Roman" w:hAnsi="Times New Roman" w:cs="Times New Roman"/>
          <w:color w:val="000000"/>
          <w:sz w:val="20"/>
          <w:szCs w:val="20"/>
          <w:lang w:eastAsia="uk-UA"/>
        </w:rPr>
        <w:t>коагулазопозитивних</w:t>
      </w:r>
      <w:proofErr w:type="spellEnd"/>
      <w:r w:rsidRPr="00436E3C">
        <w:rPr>
          <w:rFonts w:ascii="Times New Roman" w:eastAsia="Times New Roman" w:hAnsi="Times New Roman" w:cs="Times New Roman"/>
          <w:color w:val="000000"/>
          <w:sz w:val="20"/>
          <w:szCs w:val="20"/>
          <w:lang w:eastAsia="uk-UA"/>
        </w:rPr>
        <w:t xml:space="preserve"> стафілококів. Європейський метод скринінгу для виявлення стафілококових </w:t>
      </w:r>
      <w:proofErr w:type="spellStart"/>
      <w:r w:rsidRPr="00436E3C">
        <w:rPr>
          <w:rFonts w:ascii="Times New Roman" w:eastAsia="Times New Roman" w:hAnsi="Times New Roman" w:cs="Times New Roman"/>
          <w:color w:val="000000"/>
          <w:sz w:val="20"/>
          <w:szCs w:val="20"/>
          <w:lang w:eastAsia="uk-UA"/>
        </w:rPr>
        <w:t>ентеротоксинів</w:t>
      </w:r>
      <w:proofErr w:type="spellEnd"/>
      <w:r w:rsidRPr="00436E3C">
        <w:rPr>
          <w:rFonts w:ascii="Times New Roman" w:eastAsia="Times New Roman" w:hAnsi="Times New Roman" w:cs="Times New Roman"/>
          <w:color w:val="000000"/>
          <w:sz w:val="20"/>
          <w:szCs w:val="20"/>
          <w:lang w:eastAsia="uk-UA"/>
        </w:rPr>
        <w:t xml:space="preserve"> у молоці та молочних продуктах.</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14</w:t>
      </w:r>
      <w:r w:rsidRPr="00436E3C">
        <w:rPr>
          <w:rFonts w:ascii="Times New Roman" w:eastAsia="Times New Roman" w:hAnsi="Times New Roman" w:cs="Times New Roman"/>
          <w:color w:val="000000"/>
          <w:sz w:val="20"/>
          <w:szCs w:val="20"/>
          <w:lang w:eastAsia="uk-UA"/>
        </w:rPr>
        <w:t> Паралельне дослідження на </w:t>
      </w:r>
      <w:proofErr w:type="spellStart"/>
      <w:r w:rsidRPr="00436E3C">
        <w:rPr>
          <w:rFonts w:ascii="Times New Roman" w:eastAsia="Times New Roman" w:hAnsi="Times New Roman" w:cs="Times New Roman"/>
          <w:i/>
          <w:iCs/>
          <w:color w:val="000000"/>
          <w:sz w:val="20"/>
          <w:szCs w:val="20"/>
          <w:lang w:eastAsia="uk-UA"/>
        </w:rPr>
        <w:t>Enterobacteriaceae</w:t>
      </w:r>
      <w:proofErr w:type="spellEnd"/>
      <w:r w:rsidRPr="00436E3C">
        <w:rPr>
          <w:rFonts w:ascii="Times New Roman" w:eastAsia="Times New Roman" w:hAnsi="Times New Roman" w:cs="Times New Roman"/>
          <w:color w:val="000000"/>
          <w:sz w:val="20"/>
          <w:szCs w:val="20"/>
          <w:lang w:eastAsia="uk-UA"/>
        </w:rPr>
        <w:t> та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sakazakii</w:t>
      </w:r>
      <w:proofErr w:type="spellEnd"/>
      <w:r w:rsidRPr="00436E3C">
        <w:rPr>
          <w:rFonts w:ascii="Times New Roman" w:eastAsia="Times New Roman" w:hAnsi="Times New Roman" w:cs="Times New Roman"/>
          <w:color w:val="000000"/>
          <w:sz w:val="20"/>
          <w:szCs w:val="20"/>
          <w:lang w:eastAsia="uk-UA"/>
        </w:rPr>
        <w:t> проводиться лише якщо не було встановлено кореляцію між цими мікроорганізмами на рівні окремої потужності. Якщо виявлено </w:t>
      </w:r>
      <w:proofErr w:type="spellStart"/>
      <w:r w:rsidRPr="00436E3C">
        <w:rPr>
          <w:rFonts w:ascii="Times New Roman" w:eastAsia="Times New Roman" w:hAnsi="Times New Roman" w:cs="Times New Roman"/>
          <w:i/>
          <w:iCs/>
          <w:color w:val="000000"/>
          <w:sz w:val="20"/>
          <w:szCs w:val="20"/>
          <w:lang w:eastAsia="uk-UA"/>
        </w:rPr>
        <w:t>Enterobacteriaceae</w:t>
      </w:r>
      <w:proofErr w:type="spellEnd"/>
      <w:r w:rsidRPr="00436E3C">
        <w:rPr>
          <w:rFonts w:ascii="Times New Roman" w:eastAsia="Times New Roman" w:hAnsi="Times New Roman" w:cs="Times New Roman"/>
          <w:color w:val="000000"/>
          <w:sz w:val="20"/>
          <w:szCs w:val="20"/>
          <w:lang w:eastAsia="uk-UA"/>
        </w:rPr>
        <w:t> у будь-яких зразках досліджуваного продукту на цій потужності, партія має бути досліджена на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sakazakii</w:t>
      </w:r>
      <w:proofErr w:type="spellEnd"/>
      <w:r w:rsidRPr="00436E3C">
        <w:rPr>
          <w:rFonts w:ascii="Times New Roman" w:eastAsia="Times New Roman" w:hAnsi="Times New Roman" w:cs="Times New Roman"/>
          <w:color w:val="000000"/>
          <w:sz w:val="20"/>
          <w:szCs w:val="20"/>
          <w:lang w:eastAsia="uk-UA"/>
        </w:rPr>
        <w:t> з дослідженням кореляції між </w:t>
      </w:r>
      <w:proofErr w:type="spellStart"/>
      <w:r w:rsidRPr="00436E3C">
        <w:rPr>
          <w:rFonts w:ascii="Times New Roman" w:eastAsia="Times New Roman" w:hAnsi="Times New Roman" w:cs="Times New Roman"/>
          <w:i/>
          <w:iCs/>
          <w:color w:val="000000"/>
          <w:sz w:val="20"/>
          <w:szCs w:val="20"/>
          <w:lang w:eastAsia="uk-UA"/>
        </w:rPr>
        <w:t>Enterobacteriaceae</w:t>
      </w:r>
      <w:proofErr w:type="spellEnd"/>
      <w:r w:rsidRPr="00436E3C">
        <w:rPr>
          <w:rFonts w:ascii="Times New Roman" w:eastAsia="Times New Roman" w:hAnsi="Times New Roman" w:cs="Times New Roman"/>
          <w:color w:val="000000"/>
          <w:sz w:val="20"/>
          <w:szCs w:val="20"/>
          <w:lang w:eastAsia="uk-UA"/>
        </w:rPr>
        <w:t> та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sakazakii</w:t>
      </w:r>
      <w:proofErr w:type="spellEnd"/>
      <w:r w:rsidRPr="00436E3C">
        <w:rPr>
          <w:rFonts w:ascii="Times New Roman" w:eastAsia="Times New Roman" w:hAnsi="Times New Roman" w:cs="Times New Roman"/>
          <w:color w:val="000000"/>
          <w:sz w:val="20"/>
          <w:szCs w:val="20"/>
          <w:lang w:eastAsia="uk-UA"/>
        </w:rPr>
        <w:t>.</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15</w:t>
      </w:r>
      <w:r w:rsidRPr="00436E3C">
        <w:rPr>
          <w:rFonts w:ascii="Times New Roman" w:eastAsia="Times New Roman" w:hAnsi="Times New Roman" w:cs="Times New Roman"/>
          <w:color w:val="000000"/>
          <w:sz w:val="20"/>
          <w:szCs w:val="20"/>
          <w:lang w:eastAsia="uk-UA"/>
        </w:rPr>
        <w:t>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coli</w:t>
      </w:r>
      <w:proofErr w:type="spellEnd"/>
      <w:r w:rsidRPr="00436E3C">
        <w:rPr>
          <w:rFonts w:ascii="Times New Roman" w:eastAsia="Times New Roman" w:hAnsi="Times New Roman" w:cs="Times New Roman"/>
          <w:color w:val="000000"/>
          <w:sz w:val="20"/>
          <w:szCs w:val="20"/>
          <w:lang w:eastAsia="uk-UA"/>
        </w:rPr>
        <w:t> тут використовується як індикатор фекального забруднення.</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16</w:t>
      </w:r>
      <w:r w:rsidRPr="00436E3C">
        <w:rPr>
          <w:rFonts w:ascii="Times New Roman" w:eastAsia="Times New Roman" w:hAnsi="Times New Roman" w:cs="Times New Roman"/>
          <w:color w:val="000000"/>
          <w:sz w:val="20"/>
          <w:szCs w:val="20"/>
          <w:lang w:eastAsia="uk-UA"/>
        </w:rPr>
        <w:t> Об'єднана вибірка, що включає не менше 10 окремих тварин.</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17</w:t>
      </w:r>
      <w:r w:rsidRPr="00436E3C">
        <w:rPr>
          <w:rFonts w:ascii="Times New Roman" w:eastAsia="Times New Roman" w:hAnsi="Times New Roman" w:cs="Times New Roman"/>
          <w:color w:val="000000"/>
          <w:sz w:val="20"/>
          <w:szCs w:val="20"/>
          <w:lang w:eastAsia="uk-UA"/>
        </w:rPr>
        <w:t> Особливо види риб сімейств:</w:t>
      </w:r>
      <w:r w:rsidRPr="00436E3C">
        <w:rPr>
          <w:rFonts w:ascii="Times New Roman" w:eastAsia="Times New Roman" w:hAnsi="Times New Roman" w:cs="Times New Roman"/>
          <w:i/>
          <w:iCs/>
          <w:color w:val="000000"/>
          <w:sz w:val="20"/>
          <w:szCs w:val="20"/>
          <w:lang w:eastAsia="uk-UA"/>
        </w:rPr>
        <w:t> </w:t>
      </w:r>
      <w:proofErr w:type="spellStart"/>
      <w:r w:rsidRPr="00436E3C">
        <w:rPr>
          <w:rFonts w:ascii="Times New Roman" w:eastAsia="Times New Roman" w:hAnsi="Times New Roman" w:cs="Times New Roman"/>
          <w:i/>
          <w:iCs/>
          <w:color w:val="000000"/>
          <w:sz w:val="20"/>
          <w:szCs w:val="20"/>
          <w:lang w:eastAsia="uk-UA"/>
        </w:rPr>
        <w:t>Scombridae</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Clupeidae</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Engraulidae</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Coryfenidae</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Pomatomidae</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Scombresosidae</w:t>
      </w:r>
      <w:proofErr w:type="spellEnd"/>
      <w:r w:rsidRPr="00436E3C">
        <w:rPr>
          <w:rFonts w:ascii="Times New Roman" w:eastAsia="Times New Roman" w:hAnsi="Times New Roman" w:cs="Times New Roman"/>
          <w:color w:val="000000"/>
          <w:sz w:val="20"/>
          <w:szCs w:val="20"/>
          <w:lang w:eastAsia="uk-UA"/>
        </w:rPr>
        <w:t>.</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18</w:t>
      </w:r>
      <w:r w:rsidRPr="00436E3C">
        <w:rPr>
          <w:rFonts w:ascii="Times New Roman" w:eastAsia="Times New Roman" w:hAnsi="Times New Roman" w:cs="Times New Roman"/>
          <w:color w:val="000000"/>
          <w:sz w:val="20"/>
          <w:szCs w:val="20"/>
          <w:lang w:eastAsia="uk-UA"/>
        </w:rPr>
        <w:t> Окремі зразки відбирають на рівні роздрібної торгівлі, у такому випадку вся партія харчових продуктів не буде вважатися небезпечною.</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19</w:t>
      </w:r>
      <w:r w:rsidRPr="00436E3C">
        <w:rPr>
          <w:rFonts w:ascii="Times New Roman" w:eastAsia="Times New Roman" w:hAnsi="Times New Roman" w:cs="Times New Roman"/>
          <w:color w:val="000000"/>
          <w:sz w:val="20"/>
          <w:szCs w:val="20"/>
          <w:lang w:eastAsia="uk-UA"/>
        </w:rPr>
        <w:t xml:space="preserve"> Цей критерій застосовується до свіжого м’яса зі стад </w:t>
      </w:r>
      <w:proofErr w:type="spellStart"/>
      <w:r w:rsidRPr="00436E3C">
        <w:rPr>
          <w:rFonts w:ascii="Times New Roman" w:eastAsia="Times New Roman" w:hAnsi="Times New Roman" w:cs="Times New Roman"/>
          <w:color w:val="000000"/>
          <w:sz w:val="20"/>
          <w:szCs w:val="20"/>
          <w:lang w:eastAsia="uk-UA"/>
        </w:rPr>
        <w:t>Galus</w:t>
      </w:r>
      <w:proofErr w:type="spellEnd"/>
      <w:r w:rsidRPr="00436E3C">
        <w:rPr>
          <w:rFonts w:ascii="Times New Roman" w:eastAsia="Times New Roman" w:hAnsi="Times New Roman" w:cs="Times New Roman"/>
          <w:color w:val="000000"/>
          <w:sz w:val="20"/>
          <w:szCs w:val="20"/>
          <w:lang w:eastAsia="uk-UA"/>
        </w:rPr>
        <w:t xml:space="preserve"> </w:t>
      </w:r>
      <w:proofErr w:type="spellStart"/>
      <w:r w:rsidRPr="00436E3C">
        <w:rPr>
          <w:rFonts w:ascii="Times New Roman" w:eastAsia="Times New Roman" w:hAnsi="Times New Roman" w:cs="Times New Roman"/>
          <w:color w:val="000000"/>
          <w:sz w:val="20"/>
          <w:szCs w:val="20"/>
          <w:lang w:eastAsia="uk-UA"/>
        </w:rPr>
        <w:t>galus</w:t>
      </w:r>
      <w:proofErr w:type="spellEnd"/>
      <w:r w:rsidRPr="00436E3C">
        <w:rPr>
          <w:rFonts w:ascii="Times New Roman" w:eastAsia="Times New Roman" w:hAnsi="Times New Roman" w:cs="Times New Roman"/>
          <w:color w:val="000000"/>
          <w:sz w:val="20"/>
          <w:szCs w:val="20"/>
          <w:lang w:eastAsia="uk-UA"/>
        </w:rPr>
        <w:t>, призначених для розведення, курок-несучок, бройлерів та стад індиків, призначених як на розведення, так і на відгодівлю.</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20</w:t>
      </w:r>
      <w:r w:rsidRPr="00436E3C">
        <w:rPr>
          <w:rFonts w:ascii="Times New Roman" w:eastAsia="Times New Roman" w:hAnsi="Times New Roman" w:cs="Times New Roman"/>
          <w:color w:val="000000"/>
          <w:sz w:val="20"/>
          <w:szCs w:val="20"/>
          <w:lang w:eastAsia="uk-UA"/>
        </w:rPr>
        <w:t xml:space="preserve"> У випадку </w:t>
      </w:r>
      <w:proofErr w:type="spellStart"/>
      <w:r w:rsidRPr="00436E3C">
        <w:rPr>
          <w:rFonts w:ascii="Times New Roman" w:eastAsia="Times New Roman" w:hAnsi="Times New Roman" w:cs="Times New Roman"/>
          <w:color w:val="000000"/>
          <w:sz w:val="20"/>
          <w:szCs w:val="20"/>
          <w:lang w:eastAsia="uk-UA"/>
        </w:rPr>
        <w:t>монофазної</w:t>
      </w:r>
      <w:proofErr w:type="spellEnd"/>
      <w:r w:rsidRPr="00436E3C">
        <w:rPr>
          <w:rFonts w:ascii="Times New Roman" w:eastAsia="Times New Roman" w:hAnsi="Times New Roman" w:cs="Times New Roman"/>
          <w:color w:val="000000"/>
          <w:sz w:val="20"/>
          <w:szCs w:val="20"/>
          <w:lang w:eastAsia="uk-UA"/>
        </w:rPr>
        <w:t xml:space="preserve"> </w:t>
      </w:r>
      <w:proofErr w:type="spellStart"/>
      <w:r w:rsidRPr="00436E3C">
        <w:rPr>
          <w:rFonts w:ascii="Times New Roman" w:eastAsia="Times New Roman" w:hAnsi="Times New Roman" w:cs="Times New Roman"/>
          <w:color w:val="000000"/>
          <w:sz w:val="20"/>
          <w:szCs w:val="20"/>
          <w:lang w:eastAsia="uk-UA"/>
        </w:rPr>
        <w:t>Salmonella</w:t>
      </w:r>
      <w:proofErr w:type="spellEnd"/>
      <w:r w:rsidRPr="00436E3C">
        <w:rPr>
          <w:rFonts w:ascii="Times New Roman" w:eastAsia="Times New Roman" w:hAnsi="Times New Roman" w:cs="Times New Roman"/>
          <w:color w:val="000000"/>
          <w:sz w:val="20"/>
          <w:szCs w:val="20"/>
          <w:lang w:eastAsia="uk-UA"/>
        </w:rPr>
        <w:t xml:space="preserve"> </w:t>
      </w:r>
      <w:proofErr w:type="spellStart"/>
      <w:r w:rsidRPr="00436E3C">
        <w:rPr>
          <w:rFonts w:ascii="Times New Roman" w:eastAsia="Times New Roman" w:hAnsi="Times New Roman" w:cs="Times New Roman"/>
          <w:color w:val="000000"/>
          <w:sz w:val="20"/>
          <w:szCs w:val="20"/>
          <w:lang w:eastAsia="uk-UA"/>
        </w:rPr>
        <w:t>typhimurium</w:t>
      </w:r>
      <w:proofErr w:type="spellEnd"/>
      <w:r w:rsidRPr="00436E3C">
        <w:rPr>
          <w:rFonts w:ascii="Times New Roman" w:eastAsia="Times New Roman" w:hAnsi="Times New Roman" w:cs="Times New Roman"/>
          <w:color w:val="000000"/>
          <w:sz w:val="20"/>
          <w:szCs w:val="20"/>
          <w:lang w:eastAsia="uk-UA"/>
        </w:rPr>
        <w:t xml:space="preserve"> - включено лише 1,4,[5],12:i:</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6" w:name="n94"/>
      <w:bookmarkEnd w:id="96"/>
      <w:r w:rsidRPr="00436E3C">
        <w:rPr>
          <w:rFonts w:ascii="Times New Roman" w:eastAsia="Times New Roman" w:hAnsi="Times New Roman" w:cs="Times New Roman"/>
          <w:b/>
          <w:bCs/>
          <w:color w:val="000000"/>
          <w:sz w:val="28"/>
          <w:szCs w:val="28"/>
          <w:lang w:eastAsia="uk-UA"/>
        </w:rPr>
        <w:t>Пояснення до результатів досліджень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5"/>
      <w:bookmarkEnd w:id="97"/>
      <w:r w:rsidRPr="00436E3C">
        <w:rPr>
          <w:rFonts w:ascii="Times New Roman" w:eastAsia="Times New Roman" w:hAnsi="Times New Roman" w:cs="Times New Roman"/>
          <w:color w:val="000000"/>
          <w:sz w:val="24"/>
          <w:szCs w:val="24"/>
          <w:lang w:eastAsia="uk-UA"/>
        </w:rPr>
        <w:t>1. Наведені граничні межі стосуються кожного досліджуваного елемента вибірки, за винятком живих двостулкових молюсків та живих голкошкірих, живих оболонкових та живих черевоногих, при виявленні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color w:val="000000"/>
          <w:sz w:val="24"/>
          <w:szCs w:val="24"/>
          <w:lang w:eastAsia="uk-UA"/>
        </w:rPr>
        <w:t>, якщо гранична межа стосується об'єднаної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6"/>
      <w:bookmarkEnd w:id="98"/>
      <w:r w:rsidRPr="00436E3C">
        <w:rPr>
          <w:rFonts w:ascii="Times New Roman" w:eastAsia="Times New Roman" w:hAnsi="Times New Roman" w:cs="Times New Roman"/>
          <w:color w:val="000000"/>
          <w:sz w:val="24"/>
          <w:szCs w:val="24"/>
          <w:lang w:eastAsia="uk-UA"/>
        </w:rPr>
        <w:t>2. Результати дослідження підтверджують мікробіологічну якість досліджуваної партії. Результати дослідження можуть також використовуватися для підтвердження результативності принципів HACCP та аналогічних систем забезпечення якості та безпечності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7"/>
      <w:bookmarkEnd w:id="99"/>
      <w:r w:rsidRPr="00436E3C">
        <w:rPr>
          <w:rFonts w:ascii="Times New Roman" w:eastAsia="Times New Roman" w:hAnsi="Times New Roman" w:cs="Times New Roman"/>
          <w:color w:val="000000"/>
          <w:sz w:val="24"/>
          <w:szCs w:val="24"/>
          <w:lang w:eastAsia="uk-UA"/>
        </w:rPr>
        <w:t>3. </w:t>
      </w:r>
      <w:r w:rsidRPr="00436E3C">
        <w:rPr>
          <w:rFonts w:ascii="Times New Roman" w:eastAsia="Times New Roman" w:hAnsi="Times New Roman" w:cs="Times New Roman"/>
          <w:i/>
          <w:iCs/>
          <w:color w:val="000000"/>
          <w:sz w:val="24"/>
          <w:szCs w:val="24"/>
          <w:lang w:eastAsia="uk-UA"/>
        </w:rPr>
        <w:t xml:space="preserve">L. </w:t>
      </w:r>
      <w:proofErr w:type="spellStart"/>
      <w:r w:rsidRPr="00436E3C">
        <w:rPr>
          <w:rFonts w:ascii="Times New Roman" w:eastAsia="Times New Roman" w:hAnsi="Times New Roman" w:cs="Times New Roman"/>
          <w:i/>
          <w:iCs/>
          <w:color w:val="000000"/>
          <w:sz w:val="24"/>
          <w:szCs w:val="24"/>
          <w:lang w:eastAsia="uk-UA"/>
        </w:rPr>
        <w:t>monocytogenes</w:t>
      </w:r>
      <w:proofErr w:type="spellEnd"/>
      <w:r w:rsidRPr="00436E3C">
        <w:rPr>
          <w:rFonts w:ascii="Times New Roman" w:eastAsia="Times New Roman" w:hAnsi="Times New Roman" w:cs="Times New Roman"/>
          <w:color w:val="000000"/>
          <w:sz w:val="24"/>
          <w:szCs w:val="24"/>
          <w:lang w:eastAsia="uk-UA"/>
        </w:rPr>
        <w:t> у готових до споживання харчових продуктах, призначених для дітей грудного віку, та у харчових продуктах, призначених для спеціальних медичних потреб:</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98"/>
      <w:bookmarkEnd w:id="100"/>
      <w:r w:rsidRPr="00436E3C">
        <w:rPr>
          <w:rFonts w:ascii="Times New Roman" w:eastAsia="Times New Roman" w:hAnsi="Times New Roman" w:cs="Times New Roman"/>
          <w:color w:val="000000"/>
          <w:sz w:val="24"/>
          <w:szCs w:val="24"/>
          <w:lang w:eastAsia="uk-UA"/>
        </w:rPr>
        <w:t>задовільні, якщо всі отримані значення вказують на відсутність бактерії;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99"/>
      <w:bookmarkEnd w:id="101"/>
      <w:r w:rsidRPr="00436E3C">
        <w:rPr>
          <w:rFonts w:ascii="Times New Roman" w:eastAsia="Times New Roman" w:hAnsi="Times New Roman" w:cs="Times New Roman"/>
          <w:color w:val="000000"/>
          <w:sz w:val="24"/>
          <w:szCs w:val="24"/>
          <w:lang w:eastAsia="uk-UA"/>
        </w:rPr>
        <w:t>незадовільні, якщо наявність бактерії виявляється у будь-якому з елементів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0"/>
      <w:bookmarkEnd w:id="102"/>
      <w:r w:rsidRPr="00436E3C">
        <w:rPr>
          <w:rFonts w:ascii="Times New Roman" w:eastAsia="Times New Roman" w:hAnsi="Times New Roman" w:cs="Times New Roman"/>
          <w:color w:val="000000"/>
          <w:sz w:val="24"/>
          <w:szCs w:val="24"/>
          <w:lang w:eastAsia="uk-UA"/>
        </w:rPr>
        <w:t>4. </w:t>
      </w:r>
      <w:r w:rsidRPr="00436E3C">
        <w:rPr>
          <w:rFonts w:ascii="Times New Roman" w:eastAsia="Times New Roman" w:hAnsi="Times New Roman" w:cs="Times New Roman"/>
          <w:i/>
          <w:iCs/>
          <w:color w:val="000000"/>
          <w:sz w:val="24"/>
          <w:szCs w:val="24"/>
          <w:lang w:eastAsia="uk-UA"/>
        </w:rPr>
        <w:t xml:space="preserve">L. </w:t>
      </w:r>
      <w:proofErr w:type="spellStart"/>
      <w:r w:rsidRPr="00436E3C">
        <w:rPr>
          <w:rFonts w:ascii="Times New Roman" w:eastAsia="Times New Roman" w:hAnsi="Times New Roman" w:cs="Times New Roman"/>
          <w:i/>
          <w:iCs/>
          <w:color w:val="000000"/>
          <w:sz w:val="24"/>
          <w:szCs w:val="24"/>
          <w:lang w:eastAsia="uk-UA"/>
        </w:rPr>
        <w:t>monocytogenes</w:t>
      </w:r>
      <w:proofErr w:type="spellEnd"/>
      <w:r w:rsidRPr="00436E3C">
        <w:rPr>
          <w:rFonts w:ascii="Times New Roman" w:eastAsia="Times New Roman" w:hAnsi="Times New Roman" w:cs="Times New Roman"/>
          <w:color w:val="000000"/>
          <w:sz w:val="24"/>
          <w:szCs w:val="24"/>
          <w:lang w:eastAsia="uk-UA"/>
        </w:rPr>
        <w:t> у готових до споживання харчових продуктах, які здатні підтримувати ріст </w:t>
      </w:r>
      <w:r w:rsidRPr="00436E3C">
        <w:rPr>
          <w:rFonts w:ascii="Times New Roman" w:eastAsia="Times New Roman" w:hAnsi="Times New Roman" w:cs="Times New Roman"/>
          <w:i/>
          <w:iCs/>
          <w:color w:val="000000"/>
          <w:sz w:val="24"/>
          <w:szCs w:val="24"/>
          <w:lang w:eastAsia="uk-UA"/>
        </w:rPr>
        <w:t xml:space="preserve">L. </w:t>
      </w:r>
      <w:proofErr w:type="spellStart"/>
      <w:r w:rsidRPr="00436E3C">
        <w:rPr>
          <w:rFonts w:ascii="Times New Roman" w:eastAsia="Times New Roman" w:hAnsi="Times New Roman" w:cs="Times New Roman"/>
          <w:i/>
          <w:iCs/>
          <w:color w:val="000000"/>
          <w:sz w:val="24"/>
          <w:szCs w:val="24"/>
          <w:lang w:eastAsia="uk-UA"/>
        </w:rPr>
        <w:t>monocytogenes</w:t>
      </w:r>
      <w:proofErr w:type="spellEnd"/>
      <w:r w:rsidRPr="00436E3C">
        <w:rPr>
          <w:rFonts w:ascii="Times New Roman" w:eastAsia="Times New Roman" w:hAnsi="Times New Roman" w:cs="Times New Roman"/>
          <w:color w:val="000000"/>
          <w:sz w:val="24"/>
          <w:szCs w:val="24"/>
          <w:lang w:eastAsia="uk-UA"/>
        </w:rPr>
        <w:t xml:space="preserve">, до того, як харчовий продукт вийде за межі безпосереднього контролю </w:t>
      </w:r>
      <w:r w:rsidRPr="00436E3C">
        <w:rPr>
          <w:rFonts w:ascii="Times New Roman" w:eastAsia="Times New Roman" w:hAnsi="Times New Roman" w:cs="Times New Roman"/>
          <w:color w:val="000000"/>
          <w:sz w:val="24"/>
          <w:szCs w:val="24"/>
          <w:lang w:eastAsia="uk-UA"/>
        </w:rPr>
        <w:lastRenderedPageBreak/>
        <w:t>виробника харчових продуктів, якщо він не може підтвердити, що продукт не перевищить допустиму межу 100 КУО/г протягом усього терміну придатності: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1"/>
      <w:bookmarkEnd w:id="103"/>
      <w:r w:rsidRPr="00436E3C">
        <w:rPr>
          <w:rFonts w:ascii="Times New Roman" w:eastAsia="Times New Roman" w:hAnsi="Times New Roman" w:cs="Times New Roman"/>
          <w:color w:val="000000"/>
          <w:sz w:val="24"/>
          <w:szCs w:val="24"/>
          <w:lang w:eastAsia="uk-UA"/>
        </w:rPr>
        <w:t>задовільні, якщо всі отримані значення вказують на відсутність бактерії;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2"/>
      <w:bookmarkEnd w:id="104"/>
      <w:r w:rsidRPr="00436E3C">
        <w:rPr>
          <w:rFonts w:ascii="Times New Roman" w:eastAsia="Times New Roman" w:hAnsi="Times New Roman" w:cs="Times New Roman"/>
          <w:color w:val="000000"/>
          <w:sz w:val="24"/>
          <w:szCs w:val="24"/>
          <w:lang w:eastAsia="uk-UA"/>
        </w:rPr>
        <w:t>незадовільні, якщо присутність бактерії виявляється в будь-якому з елементів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3"/>
      <w:bookmarkEnd w:id="105"/>
      <w:r w:rsidRPr="00436E3C">
        <w:rPr>
          <w:rFonts w:ascii="Times New Roman" w:eastAsia="Times New Roman" w:hAnsi="Times New Roman" w:cs="Times New Roman"/>
          <w:color w:val="000000"/>
          <w:sz w:val="24"/>
          <w:szCs w:val="24"/>
          <w:lang w:eastAsia="uk-UA"/>
        </w:rPr>
        <w:t>5. </w:t>
      </w:r>
      <w:r w:rsidRPr="00436E3C">
        <w:rPr>
          <w:rFonts w:ascii="Times New Roman" w:eastAsia="Times New Roman" w:hAnsi="Times New Roman" w:cs="Times New Roman"/>
          <w:i/>
          <w:iCs/>
          <w:color w:val="000000"/>
          <w:sz w:val="24"/>
          <w:szCs w:val="24"/>
          <w:lang w:eastAsia="uk-UA"/>
        </w:rPr>
        <w:t xml:space="preserve">L. </w:t>
      </w:r>
      <w:proofErr w:type="spellStart"/>
      <w:r w:rsidRPr="00436E3C">
        <w:rPr>
          <w:rFonts w:ascii="Times New Roman" w:eastAsia="Times New Roman" w:hAnsi="Times New Roman" w:cs="Times New Roman"/>
          <w:i/>
          <w:iCs/>
          <w:color w:val="000000"/>
          <w:sz w:val="24"/>
          <w:szCs w:val="24"/>
          <w:lang w:eastAsia="uk-UA"/>
        </w:rPr>
        <w:t>monocytogenes</w:t>
      </w:r>
      <w:proofErr w:type="spellEnd"/>
      <w:r w:rsidRPr="00436E3C">
        <w:rPr>
          <w:rFonts w:ascii="Times New Roman" w:eastAsia="Times New Roman" w:hAnsi="Times New Roman" w:cs="Times New Roman"/>
          <w:color w:val="000000"/>
          <w:sz w:val="24"/>
          <w:szCs w:val="24"/>
          <w:lang w:eastAsia="uk-UA"/>
        </w:rPr>
        <w:t> в інших готових до споживання продуктах та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color w:val="000000"/>
          <w:sz w:val="24"/>
          <w:szCs w:val="24"/>
          <w:lang w:eastAsia="uk-UA"/>
        </w:rPr>
        <w:t> у живих двостулкових молюсках: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4"/>
      <w:bookmarkEnd w:id="106"/>
      <w:r w:rsidRPr="00436E3C">
        <w:rPr>
          <w:rFonts w:ascii="Times New Roman" w:eastAsia="Times New Roman" w:hAnsi="Times New Roman" w:cs="Times New Roman"/>
          <w:color w:val="000000"/>
          <w:sz w:val="24"/>
          <w:szCs w:val="24"/>
          <w:lang w:eastAsia="uk-UA"/>
        </w:rPr>
        <w:t>задовільні, якщо всі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допустимої межі;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5"/>
      <w:bookmarkEnd w:id="107"/>
      <w:r w:rsidRPr="00436E3C">
        <w:rPr>
          <w:rFonts w:ascii="Times New Roman" w:eastAsia="Times New Roman" w:hAnsi="Times New Roman" w:cs="Times New Roman"/>
          <w:color w:val="000000"/>
          <w:sz w:val="24"/>
          <w:szCs w:val="24"/>
          <w:lang w:eastAsia="uk-UA"/>
        </w:rPr>
        <w:t>незадовільні, якщо будь-яке значення &gt; допустимої межі.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6"/>
      <w:bookmarkEnd w:id="108"/>
      <w:r w:rsidRPr="00436E3C">
        <w:rPr>
          <w:rFonts w:ascii="Times New Roman" w:eastAsia="Times New Roman" w:hAnsi="Times New Roman" w:cs="Times New Roman"/>
          <w:color w:val="000000"/>
          <w:sz w:val="24"/>
          <w:szCs w:val="24"/>
          <w:lang w:eastAsia="uk-UA"/>
        </w:rPr>
        <w:t>6. </w:t>
      </w:r>
      <w:proofErr w:type="spellStart"/>
      <w:r w:rsidRPr="00436E3C">
        <w:rPr>
          <w:rFonts w:ascii="Times New Roman" w:eastAsia="Times New Roman" w:hAnsi="Times New Roman" w:cs="Times New Roman"/>
          <w:i/>
          <w:iCs/>
          <w:color w:val="000000"/>
          <w:sz w:val="24"/>
          <w:szCs w:val="24"/>
          <w:lang w:eastAsia="uk-UA"/>
        </w:rPr>
        <w:t>Salmonella</w:t>
      </w:r>
      <w:proofErr w:type="spellEnd"/>
      <w:r w:rsidRPr="00436E3C">
        <w:rPr>
          <w:rFonts w:ascii="Times New Roman" w:eastAsia="Times New Roman" w:hAnsi="Times New Roman" w:cs="Times New Roman"/>
          <w:color w:val="000000"/>
          <w:sz w:val="24"/>
          <w:szCs w:val="24"/>
          <w:lang w:eastAsia="uk-UA"/>
        </w:rPr>
        <w:t> у різних категоріях харчових продуктів: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7"/>
      <w:bookmarkEnd w:id="109"/>
      <w:r w:rsidRPr="00436E3C">
        <w:rPr>
          <w:rFonts w:ascii="Times New Roman" w:eastAsia="Times New Roman" w:hAnsi="Times New Roman" w:cs="Times New Roman"/>
          <w:color w:val="000000"/>
          <w:sz w:val="24"/>
          <w:szCs w:val="24"/>
          <w:lang w:eastAsia="uk-UA"/>
        </w:rPr>
        <w:t>задовільні, якщо всі отримані значення вказують на відсутність бактерії;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08"/>
      <w:bookmarkEnd w:id="110"/>
      <w:r w:rsidRPr="00436E3C">
        <w:rPr>
          <w:rFonts w:ascii="Times New Roman" w:eastAsia="Times New Roman" w:hAnsi="Times New Roman" w:cs="Times New Roman"/>
          <w:color w:val="000000"/>
          <w:sz w:val="24"/>
          <w:szCs w:val="24"/>
          <w:lang w:eastAsia="uk-UA"/>
        </w:rPr>
        <w:t>незадовільні, якщо наявність бактерії виявляється в будь-якому з елементів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09"/>
      <w:bookmarkEnd w:id="111"/>
      <w:r w:rsidRPr="00436E3C">
        <w:rPr>
          <w:rFonts w:ascii="Times New Roman" w:eastAsia="Times New Roman" w:hAnsi="Times New Roman" w:cs="Times New Roman"/>
          <w:color w:val="000000"/>
          <w:sz w:val="24"/>
          <w:szCs w:val="24"/>
          <w:lang w:eastAsia="uk-UA"/>
        </w:rPr>
        <w:t xml:space="preserve">7. </w:t>
      </w:r>
      <w:proofErr w:type="spellStart"/>
      <w:r w:rsidRPr="00436E3C">
        <w:rPr>
          <w:rFonts w:ascii="Times New Roman" w:eastAsia="Times New Roman" w:hAnsi="Times New Roman" w:cs="Times New Roman"/>
          <w:color w:val="000000"/>
          <w:sz w:val="24"/>
          <w:szCs w:val="24"/>
          <w:lang w:eastAsia="uk-UA"/>
        </w:rPr>
        <w:t>Ентеротоксини</w:t>
      </w:r>
      <w:proofErr w:type="spellEnd"/>
      <w:r w:rsidRPr="00436E3C">
        <w:rPr>
          <w:rFonts w:ascii="Times New Roman" w:eastAsia="Times New Roman" w:hAnsi="Times New Roman" w:cs="Times New Roman"/>
          <w:color w:val="000000"/>
          <w:sz w:val="24"/>
          <w:szCs w:val="24"/>
          <w:lang w:eastAsia="uk-UA"/>
        </w:rPr>
        <w:t xml:space="preserve"> стафілокока в молочних продуктах: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0"/>
      <w:bookmarkEnd w:id="112"/>
      <w:r w:rsidRPr="00436E3C">
        <w:rPr>
          <w:rFonts w:ascii="Times New Roman" w:eastAsia="Times New Roman" w:hAnsi="Times New Roman" w:cs="Times New Roman"/>
          <w:color w:val="000000"/>
          <w:sz w:val="24"/>
          <w:szCs w:val="24"/>
          <w:lang w:eastAsia="uk-UA"/>
        </w:rPr>
        <w:t xml:space="preserve">задовільні, якщо у всіх елементах вибірки </w:t>
      </w:r>
      <w:proofErr w:type="spellStart"/>
      <w:r w:rsidRPr="00436E3C">
        <w:rPr>
          <w:rFonts w:ascii="Times New Roman" w:eastAsia="Times New Roman" w:hAnsi="Times New Roman" w:cs="Times New Roman"/>
          <w:color w:val="000000"/>
          <w:sz w:val="24"/>
          <w:szCs w:val="24"/>
          <w:lang w:eastAsia="uk-UA"/>
        </w:rPr>
        <w:t>ентеротоксини</w:t>
      </w:r>
      <w:proofErr w:type="spellEnd"/>
      <w:r w:rsidRPr="00436E3C">
        <w:rPr>
          <w:rFonts w:ascii="Times New Roman" w:eastAsia="Times New Roman" w:hAnsi="Times New Roman" w:cs="Times New Roman"/>
          <w:color w:val="000000"/>
          <w:sz w:val="24"/>
          <w:szCs w:val="24"/>
          <w:lang w:eastAsia="uk-UA"/>
        </w:rPr>
        <w:t xml:space="preserve"> не виявлені;</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1"/>
      <w:bookmarkEnd w:id="113"/>
      <w:r w:rsidRPr="00436E3C">
        <w:rPr>
          <w:rFonts w:ascii="Times New Roman" w:eastAsia="Times New Roman" w:hAnsi="Times New Roman" w:cs="Times New Roman"/>
          <w:color w:val="000000"/>
          <w:sz w:val="24"/>
          <w:szCs w:val="24"/>
          <w:lang w:eastAsia="uk-UA"/>
        </w:rPr>
        <w:t xml:space="preserve">незадовільні, якщо </w:t>
      </w:r>
      <w:proofErr w:type="spellStart"/>
      <w:r w:rsidRPr="00436E3C">
        <w:rPr>
          <w:rFonts w:ascii="Times New Roman" w:eastAsia="Times New Roman" w:hAnsi="Times New Roman" w:cs="Times New Roman"/>
          <w:color w:val="000000"/>
          <w:sz w:val="24"/>
          <w:szCs w:val="24"/>
          <w:lang w:eastAsia="uk-UA"/>
        </w:rPr>
        <w:t>ентеротоксини</w:t>
      </w:r>
      <w:proofErr w:type="spellEnd"/>
      <w:r w:rsidRPr="00436E3C">
        <w:rPr>
          <w:rFonts w:ascii="Times New Roman" w:eastAsia="Times New Roman" w:hAnsi="Times New Roman" w:cs="Times New Roman"/>
          <w:color w:val="000000"/>
          <w:sz w:val="24"/>
          <w:szCs w:val="24"/>
          <w:lang w:eastAsia="uk-UA"/>
        </w:rPr>
        <w:t xml:space="preserve"> виявлені в будь-якому з елементів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2"/>
      <w:bookmarkEnd w:id="114"/>
      <w:r w:rsidRPr="00436E3C">
        <w:rPr>
          <w:rFonts w:ascii="Times New Roman" w:eastAsia="Times New Roman" w:hAnsi="Times New Roman" w:cs="Times New Roman"/>
          <w:color w:val="000000"/>
          <w:sz w:val="24"/>
          <w:szCs w:val="24"/>
          <w:lang w:eastAsia="uk-UA"/>
        </w:rPr>
        <w:t>8. </w:t>
      </w:r>
      <w:proofErr w:type="spellStart"/>
      <w:r w:rsidRPr="00436E3C">
        <w:rPr>
          <w:rFonts w:ascii="Times New Roman" w:eastAsia="Times New Roman" w:hAnsi="Times New Roman" w:cs="Times New Roman"/>
          <w:i/>
          <w:iCs/>
          <w:color w:val="000000"/>
          <w:sz w:val="24"/>
          <w:szCs w:val="24"/>
          <w:lang w:eastAsia="uk-UA"/>
        </w:rPr>
        <w:t>Enterobacter</w:t>
      </w:r>
      <w:proofErr w:type="spellEnd"/>
      <w:r w:rsidRPr="00436E3C">
        <w:rPr>
          <w:rFonts w:ascii="Times New Roman" w:eastAsia="Times New Roman" w:hAnsi="Times New Roman" w:cs="Times New Roman"/>
          <w:i/>
          <w:iCs/>
          <w:color w:val="000000"/>
          <w:sz w:val="24"/>
          <w:szCs w:val="24"/>
          <w:lang w:eastAsia="uk-UA"/>
        </w:rPr>
        <w:t xml:space="preserve"> </w:t>
      </w:r>
      <w:proofErr w:type="spellStart"/>
      <w:r w:rsidRPr="00436E3C">
        <w:rPr>
          <w:rFonts w:ascii="Times New Roman" w:eastAsia="Times New Roman" w:hAnsi="Times New Roman" w:cs="Times New Roman"/>
          <w:i/>
          <w:iCs/>
          <w:color w:val="000000"/>
          <w:sz w:val="24"/>
          <w:szCs w:val="24"/>
          <w:lang w:eastAsia="uk-UA"/>
        </w:rPr>
        <w:t>sakazakii</w:t>
      </w:r>
      <w:proofErr w:type="spellEnd"/>
      <w:r w:rsidRPr="00436E3C">
        <w:rPr>
          <w:rFonts w:ascii="Times New Roman" w:eastAsia="Times New Roman" w:hAnsi="Times New Roman" w:cs="Times New Roman"/>
          <w:color w:val="000000"/>
          <w:sz w:val="24"/>
          <w:szCs w:val="24"/>
          <w:lang w:eastAsia="uk-UA"/>
        </w:rPr>
        <w:t> в сухій суміші для дітей грудного віку та сухих дієтичних харчових продуктах для спеціальних медичних потреб, призначених для дітей грудного віку (молодше шести місяців):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3"/>
      <w:bookmarkEnd w:id="115"/>
      <w:r w:rsidRPr="00436E3C">
        <w:rPr>
          <w:rFonts w:ascii="Times New Roman" w:eastAsia="Times New Roman" w:hAnsi="Times New Roman" w:cs="Times New Roman"/>
          <w:color w:val="000000"/>
          <w:sz w:val="24"/>
          <w:szCs w:val="24"/>
          <w:lang w:eastAsia="uk-UA"/>
        </w:rPr>
        <w:t>задовільні, якщо всі отримані значення вказують на відсутність бактерії;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4"/>
      <w:bookmarkEnd w:id="116"/>
      <w:r w:rsidRPr="00436E3C">
        <w:rPr>
          <w:rFonts w:ascii="Times New Roman" w:eastAsia="Times New Roman" w:hAnsi="Times New Roman" w:cs="Times New Roman"/>
          <w:color w:val="000000"/>
          <w:sz w:val="24"/>
          <w:szCs w:val="24"/>
          <w:lang w:eastAsia="uk-UA"/>
        </w:rPr>
        <w:t>незадовільні, якщо наявність бактерії виявляється в будь-якому з елементів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5"/>
      <w:bookmarkEnd w:id="117"/>
      <w:r w:rsidRPr="00436E3C">
        <w:rPr>
          <w:rFonts w:ascii="Times New Roman" w:eastAsia="Times New Roman" w:hAnsi="Times New Roman" w:cs="Times New Roman"/>
          <w:color w:val="000000"/>
          <w:sz w:val="24"/>
          <w:szCs w:val="24"/>
          <w:lang w:eastAsia="uk-UA"/>
        </w:rPr>
        <w:t xml:space="preserve">9. </w:t>
      </w:r>
      <w:proofErr w:type="spellStart"/>
      <w:r w:rsidRPr="00436E3C">
        <w:rPr>
          <w:rFonts w:ascii="Times New Roman" w:eastAsia="Times New Roman" w:hAnsi="Times New Roman" w:cs="Times New Roman"/>
          <w:color w:val="000000"/>
          <w:sz w:val="24"/>
          <w:szCs w:val="24"/>
          <w:lang w:eastAsia="uk-UA"/>
        </w:rPr>
        <w:t>Гістамін</w:t>
      </w:r>
      <w:proofErr w:type="spellEnd"/>
      <w:r w:rsidRPr="00436E3C">
        <w:rPr>
          <w:rFonts w:ascii="Times New Roman" w:eastAsia="Times New Roman" w:hAnsi="Times New Roman" w:cs="Times New Roman"/>
          <w:color w:val="000000"/>
          <w:sz w:val="24"/>
          <w:szCs w:val="24"/>
          <w:lang w:eastAsia="uk-UA"/>
        </w:rPr>
        <w:t xml:space="preserve"> у рибних продуктах з видів риб, пов'язаних з високим вмістом </w:t>
      </w:r>
      <w:proofErr w:type="spellStart"/>
      <w:r w:rsidRPr="00436E3C">
        <w:rPr>
          <w:rFonts w:ascii="Times New Roman" w:eastAsia="Times New Roman" w:hAnsi="Times New Roman" w:cs="Times New Roman"/>
          <w:color w:val="000000"/>
          <w:sz w:val="24"/>
          <w:szCs w:val="24"/>
          <w:lang w:eastAsia="uk-UA"/>
        </w:rPr>
        <w:t>гістидину</w:t>
      </w:r>
      <w:proofErr w:type="spellEnd"/>
      <w:r w:rsidRPr="00436E3C">
        <w:rPr>
          <w:rFonts w:ascii="Times New Roman" w:eastAsia="Times New Roman" w:hAnsi="Times New Roman" w:cs="Times New Roman"/>
          <w:color w:val="000000"/>
          <w:sz w:val="24"/>
          <w:szCs w:val="24"/>
          <w:lang w:eastAsia="uk-UA"/>
        </w:rPr>
        <w:t>:</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6"/>
      <w:bookmarkEnd w:id="118"/>
      <w:r w:rsidRPr="00436E3C">
        <w:rPr>
          <w:rFonts w:ascii="Times New Roman" w:eastAsia="Times New Roman" w:hAnsi="Times New Roman" w:cs="Times New Roman"/>
          <w:color w:val="000000"/>
          <w:sz w:val="24"/>
          <w:szCs w:val="24"/>
          <w:lang w:eastAsia="uk-UA"/>
        </w:rPr>
        <w:t>задовільні, якщо виконуються такі вимоги: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7"/>
      <w:bookmarkEnd w:id="119"/>
      <w:r w:rsidRPr="00436E3C">
        <w:rPr>
          <w:rFonts w:ascii="Times New Roman" w:eastAsia="Times New Roman" w:hAnsi="Times New Roman" w:cs="Times New Roman"/>
          <w:color w:val="000000"/>
          <w:sz w:val="24"/>
          <w:szCs w:val="24"/>
          <w:lang w:eastAsia="uk-UA"/>
        </w:rPr>
        <w:t>середнє отримане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18"/>
      <w:bookmarkEnd w:id="120"/>
      <w:r w:rsidRPr="00436E3C">
        <w:rPr>
          <w:rFonts w:ascii="Times New Roman" w:eastAsia="Times New Roman" w:hAnsi="Times New Roman" w:cs="Times New Roman"/>
          <w:color w:val="000000"/>
          <w:sz w:val="24"/>
          <w:szCs w:val="24"/>
          <w:lang w:eastAsia="uk-UA"/>
        </w:rPr>
        <w:t>максимальні отримані значення c/n знаходяться між m та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19"/>
      <w:bookmarkEnd w:id="121"/>
      <w:r w:rsidRPr="00436E3C">
        <w:rPr>
          <w:rFonts w:ascii="Times New Roman" w:eastAsia="Times New Roman" w:hAnsi="Times New Roman" w:cs="Times New Roman"/>
          <w:color w:val="000000"/>
          <w:sz w:val="24"/>
          <w:szCs w:val="24"/>
          <w:lang w:eastAsia="uk-UA"/>
        </w:rPr>
        <w:t>жодне отримане значення не перевищує допустиму межу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0"/>
      <w:bookmarkEnd w:id="122"/>
      <w:r w:rsidRPr="00436E3C">
        <w:rPr>
          <w:rFonts w:ascii="Times New Roman" w:eastAsia="Times New Roman" w:hAnsi="Times New Roman" w:cs="Times New Roman"/>
          <w:color w:val="000000"/>
          <w:sz w:val="24"/>
          <w:szCs w:val="24"/>
          <w:lang w:eastAsia="uk-UA"/>
        </w:rPr>
        <w:t>незадовільні, якщо середнє отримане значення перевищує m, або більше значень c/n знаходяться між m та M, або одне або більше отриманих значень &gt; M.</w:t>
      </w:r>
    </w:p>
    <w:p w:rsidR="00436E3C" w:rsidRPr="00436E3C" w:rsidRDefault="00436E3C" w:rsidP="00436E3C">
      <w:pPr>
        <w:shd w:val="clear" w:color="auto" w:fill="FFFFFF"/>
        <w:spacing w:after="0" w:line="240" w:lineRule="auto"/>
        <w:rPr>
          <w:rFonts w:ascii="Times New Roman" w:eastAsia="Times New Roman" w:hAnsi="Times New Roman" w:cs="Times New Roman"/>
          <w:sz w:val="24"/>
          <w:szCs w:val="24"/>
          <w:lang w:eastAsia="uk-UA"/>
        </w:rPr>
      </w:pPr>
      <w:bookmarkStart w:id="123" w:name="n196"/>
      <w:bookmarkEnd w:id="123"/>
      <w:r w:rsidRPr="00436E3C">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5"/>
        <w:gridCol w:w="4672"/>
      </w:tblGrid>
      <w:tr w:rsidR="00436E3C" w:rsidRPr="00436E3C" w:rsidTr="00436E3C">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bookmarkStart w:id="124" w:name="n121"/>
            <w:bookmarkEnd w:id="12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Додаток 2</w:t>
            </w:r>
            <w:r w:rsidRPr="00436E3C">
              <w:rPr>
                <w:rFonts w:ascii="Times New Roman" w:eastAsia="Times New Roman" w:hAnsi="Times New Roman" w:cs="Times New Roman"/>
                <w:sz w:val="24"/>
                <w:szCs w:val="24"/>
                <w:lang w:eastAsia="uk-UA"/>
              </w:rPr>
              <w:br/>
              <w:t>до Мікробіологічних критеріїв</w:t>
            </w:r>
            <w:r w:rsidRPr="00436E3C">
              <w:rPr>
                <w:rFonts w:ascii="Times New Roman" w:eastAsia="Times New Roman" w:hAnsi="Times New Roman" w:cs="Times New Roman"/>
                <w:sz w:val="24"/>
                <w:szCs w:val="24"/>
                <w:lang w:eastAsia="uk-UA"/>
              </w:rPr>
              <w:br/>
              <w:t>для встановлення показників</w:t>
            </w:r>
            <w:r w:rsidRPr="00436E3C">
              <w:rPr>
                <w:rFonts w:ascii="Times New Roman" w:eastAsia="Times New Roman" w:hAnsi="Times New Roman" w:cs="Times New Roman"/>
                <w:sz w:val="24"/>
                <w:szCs w:val="24"/>
                <w:lang w:eastAsia="uk-UA"/>
              </w:rPr>
              <w:br/>
              <w:t>безпечності харчових продуктів</w:t>
            </w:r>
          </w:p>
        </w:tc>
      </w:tr>
    </w:tbl>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5" w:name="n122"/>
      <w:bookmarkEnd w:id="125"/>
      <w:r w:rsidRPr="00436E3C">
        <w:rPr>
          <w:rFonts w:ascii="Times New Roman" w:eastAsia="Times New Roman" w:hAnsi="Times New Roman" w:cs="Times New Roman"/>
          <w:b/>
          <w:bCs/>
          <w:color w:val="000000"/>
          <w:sz w:val="28"/>
          <w:szCs w:val="28"/>
          <w:lang w:eastAsia="uk-UA"/>
        </w:rPr>
        <w:t>ГІГІЄНІЧНІ КРИТЕРІЇ</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8"/>
          <w:szCs w:val="28"/>
          <w:lang w:eastAsia="uk-UA"/>
        </w:rPr>
        <w:t>технологічного процесу</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6" w:name="n123"/>
      <w:bookmarkEnd w:id="126"/>
      <w:r w:rsidRPr="00436E3C">
        <w:rPr>
          <w:rFonts w:ascii="Times New Roman" w:eastAsia="Times New Roman" w:hAnsi="Times New Roman" w:cs="Times New Roman"/>
          <w:b/>
          <w:bCs/>
          <w:color w:val="000000"/>
          <w:sz w:val="28"/>
          <w:szCs w:val="28"/>
          <w:lang w:eastAsia="uk-UA"/>
        </w:rPr>
        <w:t>I. М’ясо та м’ясні продукти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342"/>
        <w:gridCol w:w="1789"/>
        <w:gridCol w:w="305"/>
        <w:gridCol w:w="932"/>
        <w:gridCol w:w="850"/>
        <w:gridCol w:w="82"/>
        <w:gridCol w:w="902"/>
        <w:gridCol w:w="1198"/>
        <w:gridCol w:w="1335"/>
        <w:gridCol w:w="1306"/>
      </w:tblGrid>
      <w:tr w:rsidR="00436E3C" w:rsidRPr="00436E3C" w:rsidTr="00436E3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bookmarkStart w:id="127" w:name="n124"/>
            <w:bookmarkEnd w:id="127"/>
            <w:r w:rsidRPr="00436E3C">
              <w:rPr>
                <w:rFonts w:ascii="Times New Roman" w:eastAsia="Times New Roman" w:hAnsi="Times New Roman" w:cs="Times New Roman"/>
                <w:b/>
                <w:bCs/>
                <w:color w:val="000000"/>
                <w:sz w:val="24"/>
                <w:szCs w:val="24"/>
                <w:lang w:eastAsia="uk-UA"/>
              </w:rPr>
              <w:t>Категорія харчових продуктів</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Мікроорганізми/їхні токсини, метаболіти</w:t>
            </w:r>
          </w:p>
        </w:tc>
        <w:tc>
          <w:tcPr>
            <w:tcW w:w="19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План відбору зразків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Допустимі межі</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 xml:space="preserve">Аналітичний </w:t>
            </w:r>
            <w:proofErr w:type="spellStart"/>
            <w:r w:rsidRPr="00436E3C">
              <w:rPr>
                <w:rFonts w:ascii="Times New Roman" w:eastAsia="Times New Roman" w:hAnsi="Times New Roman" w:cs="Times New Roman"/>
                <w:b/>
                <w:bCs/>
                <w:color w:val="000000"/>
                <w:sz w:val="24"/>
                <w:szCs w:val="24"/>
                <w:lang w:eastAsia="uk-UA"/>
              </w:rPr>
              <w:t>референс</w:t>
            </w:r>
            <w:proofErr w:type="spellEnd"/>
            <w:r w:rsidRPr="00436E3C">
              <w:rPr>
                <w:rFonts w:ascii="Times New Roman" w:eastAsia="Times New Roman" w:hAnsi="Times New Roman" w:cs="Times New Roman"/>
                <w:b/>
                <w:bCs/>
                <w:color w:val="000000"/>
                <w:sz w:val="24"/>
                <w:szCs w:val="24"/>
                <w:lang w:eastAsia="uk-UA"/>
              </w:rPr>
              <w:t xml:space="preserve"> </w:t>
            </w:r>
            <w:r w:rsidRPr="00436E3C">
              <w:rPr>
                <w:rFonts w:ascii="Times New Roman" w:eastAsia="Times New Roman" w:hAnsi="Times New Roman" w:cs="Times New Roman"/>
                <w:b/>
                <w:bCs/>
                <w:color w:val="000000"/>
                <w:sz w:val="24"/>
                <w:szCs w:val="24"/>
                <w:lang w:eastAsia="uk-UA"/>
              </w:rPr>
              <w:lastRenderedPageBreak/>
              <w:t>метод</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3</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 xml:space="preserve">Стадія, де застосовується </w:t>
            </w:r>
            <w:r w:rsidRPr="00436E3C">
              <w:rPr>
                <w:rFonts w:ascii="Times New Roman" w:eastAsia="Times New Roman" w:hAnsi="Times New Roman" w:cs="Times New Roman"/>
                <w:b/>
                <w:bCs/>
                <w:color w:val="000000"/>
                <w:sz w:val="24"/>
                <w:szCs w:val="24"/>
                <w:lang w:eastAsia="uk-UA"/>
              </w:rPr>
              <w:lastRenderedPageBreak/>
              <w:t>показник</w:t>
            </w:r>
          </w:p>
        </w:tc>
        <w:tc>
          <w:tcPr>
            <w:tcW w:w="19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Дії у випадку незадовіль</w:t>
            </w:r>
            <w:r w:rsidRPr="00436E3C">
              <w:rPr>
                <w:rFonts w:ascii="Times New Roman" w:eastAsia="Times New Roman" w:hAnsi="Times New Roman" w:cs="Times New Roman"/>
                <w:b/>
                <w:bCs/>
                <w:color w:val="000000"/>
                <w:sz w:val="24"/>
                <w:szCs w:val="24"/>
                <w:lang w:eastAsia="uk-UA"/>
              </w:rPr>
              <w:lastRenderedPageBreak/>
              <w:t>них результатів</w:t>
            </w:r>
          </w:p>
        </w:tc>
      </w:tr>
      <w:tr w:rsidR="00436E3C" w:rsidRPr="00436E3C" w:rsidTr="00436E3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n</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c</w:t>
            </w: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m</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M</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r>
      <w:tr w:rsidR="00436E3C" w:rsidRPr="00436E3C" w:rsidTr="00436E3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 xml:space="preserve">1.1. Туші великої рогатої худоби, </w:t>
            </w:r>
            <w:proofErr w:type="spellStart"/>
            <w:r w:rsidRPr="00436E3C">
              <w:rPr>
                <w:rFonts w:ascii="Times New Roman" w:eastAsia="Times New Roman" w:hAnsi="Times New Roman" w:cs="Times New Roman"/>
                <w:sz w:val="24"/>
                <w:szCs w:val="24"/>
                <w:lang w:eastAsia="uk-UA"/>
              </w:rPr>
              <w:t>овець</w:t>
            </w:r>
            <w:proofErr w:type="spellEnd"/>
            <w:r w:rsidRPr="00436E3C">
              <w:rPr>
                <w:rFonts w:ascii="Times New Roman" w:eastAsia="Times New Roman" w:hAnsi="Times New Roman" w:cs="Times New Roman"/>
                <w:sz w:val="24"/>
                <w:szCs w:val="24"/>
                <w:lang w:eastAsia="uk-UA"/>
              </w:rPr>
              <w:t>, кіз та коней</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Кількість колоній аеробних мікроорганізмів</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3,5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 Денний середній логарифм</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5,0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 Денний середній логарифм</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4833</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худоби та перегляд заходів з контролю технологічного процесу</w:t>
            </w:r>
          </w:p>
        </w:tc>
      </w:tr>
      <w:tr w:rsidR="00436E3C" w:rsidRPr="00436E3C" w:rsidTr="00436E3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1,5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 Денний середній логарифм</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2,5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 Денний середній логарифм</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21528-2</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худоби та перегляд заходів з контролю технологічного процесу</w:t>
            </w:r>
          </w:p>
        </w:tc>
      </w:tr>
      <w:tr w:rsidR="00436E3C" w:rsidRPr="00436E3C" w:rsidTr="00436E3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1.2. Туші свиней</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Кількість колоній аеробних мікроорганізмів</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4,0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 Денний середній логарифм</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5,0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 Денний середній логарифм</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4833</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худоби та перегляд заходів з контролю технологічного процесу</w:t>
            </w:r>
          </w:p>
        </w:tc>
      </w:tr>
      <w:tr w:rsidR="00436E3C" w:rsidRPr="00436E3C" w:rsidTr="00436E3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
        </w:tc>
        <w:tc>
          <w:tcPr>
            <w:tcW w:w="12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2,0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.Денний середній логарифм</w:t>
            </w:r>
          </w:p>
        </w:tc>
        <w:tc>
          <w:tcPr>
            <w:tcW w:w="13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Логарифм 3,0 КУО/см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sz w:val="24"/>
                <w:szCs w:val="24"/>
                <w:lang w:eastAsia="uk-UA"/>
              </w:rPr>
              <w:t>.Денний середній логарифм</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21528-2</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худоби та перегляд заходів з контролю технологічного процесу</w:t>
            </w:r>
          </w:p>
        </w:tc>
      </w:tr>
      <w:tr w:rsidR="00436E3C" w:rsidRPr="00436E3C" w:rsidTr="00436E3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 xml:space="preserve">1.3. Туші великої рогатої худоби, </w:t>
            </w:r>
            <w:proofErr w:type="spellStart"/>
            <w:r w:rsidRPr="00436E3C">
              <w:rPr>
                <w:rFonts w:ascii="Times New Roman" w:eastAsia="Times New Roman" w:hAnsi="Times New Roman" w:cs="Times New Roman"/>
                <w:sz w:val="24"/>
                <w:szCs w:val="24"/>
                <w:lang w:eastAsia="uk-UA"/>
              </w:rPr>
              <w:t>овець</w:t>
            </w:r>
            <w:proofErr w:type="spellEnd"/>
            <w:r w:rsidRPr="00436E3C">
              <w:rPr>
                <w:rFonts w:ascii="Times New Roman" w:eastAsia="Times New Roman" w:hAnsi="Times New Roman" w:cs="Times New Roman"/>
                <w:sz w:val="24"/>
                <w:szCs w:val="24"/>
                <w:lang w:eastAsia="uk-UA"/>
              </w:rPr>
              <w:t>, кіз та коней</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зоні, що досліджується, на тушу</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худоби та перегляд заходів з контролю технологічного процесу та походження тварин</w:t>
            </w:r>
          </w:p>
        </w:tc>
      </w:tr>
      <w:tr w:rsidR="00436E3C" w:rsidRPr="00436E3C" w:rsidTr="00436E3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1.4. Туші свиней</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зоні, що досліджується, на тушу</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та перегляд заходів з контролю технологічного процесу, походження тварин, заходи біологічної безпеки на фермах походження</w:t>
            </w:r>
          </w:p>
        </w:tc>
      </w:tr>
      <w:tr w:rsidR="00436E3C" w:rsidRPr="00436E3C" w:rsidTr="00436E3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1.5. Тушки птиці: бройлерів та індичок</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Salmonella</w:t>
            </w:r>
            <w:proofErr w:type="spellEnd"/>
            <w:r w:rsidRPr="00436E3C">
              <w:rPr>
                <w:rFonts w:ascii="Times New Roman" w:eastAsia="Times New Roman" w:hAnsi="Times New Roman" w:cs="Times New Roman"/>
                <w:i/>
                <w:iCs/>
                <w:color w:val="000000"/>
                <w:sz w:val="24"/>
                <w:szCs w:val="24"/>
                <w:lang w:eastAsia="uk-UA"/>
              </w:rPr>
              <w:t xml:space="preserve"> spp</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10</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7</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r w:rsidRPr="00436E3C">
              <w:rPr>
                <w:rFonts w:ascii="Times New Roman" w:eastAsia="Times New Roman" w:hAnsi="Times New Roman" w:cs="Times New Roman"/>
                <w:sz w:val="24"/>
                <w:szCs w:val="24"/>
                <w:lang w:eastAsia="uk-UA"/>
              </w:rPr>
              <w:br/>
              <w:t>с=5 для бройлерів;</w:t>
            </w:r>
            <w:r w:rsidRPr="00436E3C">
              <w:rPr>
                <w:rFonts w:ascii="Times New Roman" w:eastAsia="Times New Roman" w:hAnsi="Times New Roman" w:cs="Times New Roman"/>
                <w:sz w:val="24"/>
                <w:szCs w:val="24"/>
                <w:lang w:eastAsia="uk-UA"/>
              </w:rPr>
              <w:br/>
              <w:t>з 01.01.2013 с=5 для індиків</w:t>
            </w:r>
          </w:p>
        </w:tc>
        <w:tc>
          <w:tcPr>
            <w:tcW w:w="26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у 25 г об’єднаної вибірки шийної шкіри</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6579 (для виявлення)</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Туші після зняття шкіри, видалення внутрішніх органів, але перед охолодженням. Туші після заморожування</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забою та перегляд заходів з контролю процесу, походження тварин, заходи біологічної безпеки на фермах походження</w:t>
            </w:r>
          </w:p>
        </w:tc>
      </w:tr>
      <w:tr w:rsidR="00436E3C" w:rsidRPr="00436E3C" w:rsidTr="00436E3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1.6. М’ясний фарш</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Кількість колоній аеробних мікроорганізмів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lastRenderedPageBreak/>
              <w:t>7</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 х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КУО/г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 х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r w:rsidRPr="00436E3C">
              <w:rPr>
                <w:rFonts w:ascii="Times New Roman" w:eastAsia="Times New Roman" w:hAnsi="Times New Roman" w:cs="Times New Roman"/>
                <w:sz w:val="24"/>
                <w:szCs w:val="24"/>
                <w:lang w:eastAsia="uk-UA"/>
              </w:rPr>
              <w:t>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4833</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w:t>
            </w:r>
            <w:r w:rsidRPr="00436E3C">
              <w:rPr>
                <w:rFonts w:ascii="Times New Roman" w:eastAsia="Times New Roman" w:hAnsi="Times New Roman" w:cs="Times New Roman"/>
                <w:sz w:val="24"/>
                <w:szCs w:val="24"/>
                <w:lang w:eastAsia="uk-UA"/>
              </w:rPr>
              <w:lastRenderedPageBreak/>
              <w:t>ва та вдосконалення відбору та/або походження сировини</w:t>
            </w:r>
          </w:p>
        </w:tc>
      </w:tr>
      <w:tr w:rsidR="00436E3C" w:rsidRPr="00436E3C" w:rsidTr="00436E3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E. coli</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8</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 КУО/г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2</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вдосконалення відбору та/або походження сировини</w:t>
            </w:r>
          </w:p>
        </w:tc>
      </w:tr>
      <w:tr w:rsidR="00436E3C" w:rsidRPr="00436E3C" w:rsidTr="00436E3C">
        <w:tc>
          <w:tcPr>
            <w:tcW w:w="24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1.7. М’ясо механічного обвалювання</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9</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Кількість колоній аеробних мікроорганізмів</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 х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КУО/г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 х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r w:rsidRPr="00436E3C">
              <w:rPr>
                <w:rFonts w:ascii="Times New Roman" w:eastAsia="Times New Roman" w:hAnsi="Times New Roman" w:cs="Times New Roman"/>
                <w:sz w:val="24"/>
                <w:szCs w:val="24"/>
                <w:lang w:eastAsia="uk-UA"/>
              </w:rPr>
              <w:t>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4833</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вдосконалення відбору та/або походження сировини</w:t>
            </w:r>
          </w:p>
        </w:tc>
      </w:tr>
      <w:tr w:rsidR="00436E3C" w:rsidRPr="00436E3C" w:rsidTr="00436E3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E. coli</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8</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 КУО/г</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2</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вдосконалення відбору та/або походження сировини</w:t>
            </w:r>
          </w:p>
        </w:tc>
      </w:tr>
      <w:tr w:rsidR="00436E3C" w:rsidRPr="00436E3C" w:rsidTr="00436E3C">
        <w:tc>
          <w:tcPr>
            <w:tcW w:w="241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1.8. М’ясні напівфабрикати</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E. coli</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8</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500 КУО/г або 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4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5000 КУО/г або см</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2</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вдосконалення відбору та/або походженн</w:t>
            </w:r>
            <w:r w:rsidRPr="00436E3C">
              <w:rPr>
                <w:rFonts w:ascii="Times New Roman" w:eastAsia="Times New Roman" w:hAnsi="Times New Roman" w:cs="Times New Roman"/>
                <w:sz w:val="24"/>
                <w:szCs w:val="24"/>
                <w:lang w:eastAsia="uk-UA"/>
              </w:rPr>
              <w:lastRenderedPageBreak/>
              <w:t>я сировини</w:t>
            </w:r>
          </w:p>
        </w:tc>
      </w:tr>
    </w:tbl>
    <w:p w:rsidR="00436E3C" w:rsidRPr="00436E3C" w:rsidRDefault="00436E3C" w:rsidP="00436E3C">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28" w:name="n125"/>
      <w:bookmarkEnd w:id="128"/>
      <w:r w:rsidRPr="00436E3C">
        <w:rPr>
          <w:rFonts w:ascii="Times New Roman" w:eastAsia="Times New Roman" w:hAnsi="Times New Roman" w:cs="Times New Roman"/>
          <w:color w:val="000000"/>
          <w:sz w:val="24"/>
          <w:szCs w:val="24"/>
          <w:lang w:eastAsia="uk-UA"/>
        </w:rPr>
        <w:lastRenderedPageBreak/>
        <w:t>__________</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r w:rsidRPr="00436E3C">
        <w:rPr>
          <w:rFonts w:ascii="Times New Roman" w:eastAsia="Times New Roman" w:hAnsi="Times New Roman" w:cs="Times New Roman"/>
          <w:color w:val="000000"/>
          <w:sz w:val="20"/>
          <w:szCs w:val="20"/>
          <w:lang w:eastAsia="uk-UA"/>
        </w:rPr>
        <w:t> n - кількість зразків, що відбираються з партії продукції; с -кількість зразків, параметричні значення яких знаходяться між m та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0"/>
          <w:szCs w:val="20"/>
          <w:lang w:eastAsia="uk-UA"/>
        </w:rPr>
        <w:t> Для пунктів 1.3-1.5 m =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3</w:t>
      </w:r>
      <w:r w:rsidRPr="00436E3C">
        <w:rPr>
          <w:rFonts w:ascii="Times New Roman" w:eastAsia="Times New Roman" w:hAnsi="Times New Roman" w:cs="Times New Roman"/>
          <w:color w:val="000000"/>
          <w:sz w:val="20"/>
          <w:szCs w:val="20"/>
          <w:lang w:eastAsia="uk-UA"/>
        </w:rPr>
        <w:t> Використовується стандарт з останніми змінами.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r w:rsidRPr="00436E3C">
        <w:rPr>
          <w:rFonts w:ascii="Times New Roman" w:eastAsia="Times New Roman" w:hAnsi="Times New Roman" w:cs="Times New Roman"/>
          <w:color w:val="000000"/>
          <w:sz w:val="20"/>
          <w:szCs w:val="20"/>
          <w:lang w:eastAsia="uk-UA"/>
        </w:rPr>
        <w:t> Граничні межі (m та M) застосовуються тільки до зразків, узятих деструктивним методом. Денний середній логарифм розраховується таким чином: спочатку береться логарифмічне значення кожного окремого результату дослідження, а потім розраховується середнє значення цих логарифмічних значень.</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color w:val="000000"/>
          <w:sz w:val="20"/>
          <w:szCs w:val="20"/>
          <w:lang w:eastAsia="uk-UA"/>
        </w:rPr>
        <w:t> 50 зразків походять з 10 послідовних процедур відбору зразків згідно з вимогами до відбору зразків та частотою, зазначеними в цих Критеріях.</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6</w:t>
      </w:r>
      <w:r w:rsidRPr="00436E3C">
        <w:rPr>
          <w:rFonts w:ascii="Times New Roman" w:eastAsia="Times New Roman" w:hAnsi="Times New Roman" w:cs="Times New Roman"/>
          <w:color w:val="000000"/>
          <w:sz w:val="20"/>
          <w:szCs w:val="20"/>
          <w:lang w:eastAsia="uk-UA"/>
        </w:rPr>
        <w:t> Кількість зразків, у яких була виявлена присутність сальмонел. Значення «с» має переглядатися для того, щоб врахувати прогрес, зроблений у зменшенні поширеності сальмонел.</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7</w:t>
      </w:r>
      <w:r w:rsidRPr="00436E3C">
        <w:rPr>
          <w:rFonts w:ascii="Times New Roman" w:eastAsia="Times New Roman" w:hAnsi="Times New Roman" w:cs="Times New Roman"/>
          <w:color w:val="000000"/>
          <w:sz w:val="20"/>
          <w:szCs w:val="20"/>
          <w:lang w:eastAsia="uk-UA"/>
        </w:rPr>
        <w:t> Цей критерій не застосовується до м’ясного фаршу, виробленого на рівні роздрібної торгівлі, якщо термін зберігання продукту менше 24 годин.</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8</w:t>
      </w:r>
      <w:r w:rsidRPr="00436E3C">
        <w:rPr>
          <w:rFonts w:ascii="Times New Roman" w:eastAsia="Times New Roman" w:hAnsi="Times New Roman" w:cs="Times New Roman"/>
          <w:color w:val="000000"/>
          <w:sz w:val="20"/>
          <w:szCs w:val="20"/>
          <w:lang w:eastAsia="uk-UA"/>
        </w:rPr>
        <w:t>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coli</w:t>
      </w:r>
      <w:proofErr w:type="spellEnd"/>
      <w:r w:rsidRPr="00436E3C">
        <w:rPr>
          <w:rFonts w:ascii="Times New Roman" w:eastAsia="Times New Roman" w:hAnsi="Times New Roman" w:cs="Times New Roman"/>
          <w:color w:val="000000"/>
          <w:sz w:val="20"/>
          <w:szCs w:val="20"/>
          <w:lang w:eastAsia="uk-UA"/>
        </w:rPr>
        <w:t> тут використовується як індикатор фекального забруднення.</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9</w:t>
      </w:r>
      <w:r w:rsidRPr="00436E3C">
        <w:rPr>
          <w:rFonts w:ascii="Times New Roman" w:eastAsia="Times New Roman" w:hAnsi="Times New Roman" w:cs="Times New Roman"/>
          <w:color w:val="000000"/>
          <w:sz w:val="20"/>
          <w:szCs w:val="20"/>
          <w:lang w:eastAsia="uk-UA"/>
        </w:rPr>
        <w:t> Ці критерії застосовуються до м’яса механічного обвалювання, виробленого за допомогою методів, зазначених у </w:t>
      </w:r>
      <w:hyperlink r:id="rId41" w:anchor="n81" w:history="1">
        <w:r w:rsidRPr="00436E3C">
          <w:rPr>
            <w:rFonts w:ascii="Times New Roman" w:eastAsia="Times New Roman" w:hAnsi="Times New Roman" w:cs="Times New Roman"/>
            <w:color w:val="006600"/>
            <w:sz w:val="20"/>
            <w:szCs w:val="20"/>
            <w:u w:val="single"/>
            <w:lang w:eastAsia="uk-UA"/>
          </w:rPr>
          <w:t>пункті 8.4 розділу VIII</w:t>
        </w:r>
      </w:hyperlink>
      <w:r w:rsidRPr="00436E3C">
        <w:rPr>
          <w:rFonts w:ascii="Times New Roman" w:eastAsia="Times New Roman" w:hAnsi="Times New Roman" w:cs="Times New Roman"/>
          <w:color w:val="000000"/>
          <w:sz w:val="20"/>
          <w:szCs w:val="20"/>
          <w:lang w:eastAsia="uk-UA"/>
        </w:rPr>
        <w:t> цих Критеріїв.</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10</w:t>
      </w:r>
      <w:r w:rsidRPr="00436E3C">
        <w:rPr>
          <w:rFonts w:ascii="Times New Roman" w:eastAsia="Times New Roman" w:hAnsi="Times New Roman" w:cs="Times New Roman"/>
          <w:color w:val="000000"/>
          <w:sz w:val="20"/>
          <w:szCs w:val="20"/>
          <w:lang w:eastAsia="uk-UA"/>
        </w:rPr>
        <w:t> При виявленні </w:t>
      </w:r>
      <w:proofErr w:type="spellStart"/>
      <w:r w:rsidRPr="00436E3C">
        <w:rPr>
          <w:rFonts w:ascii="Times New Roman" w:eastAsia="Times New Roman" w:hAnsi="Times New Roman" w:cs="Times New Roman"/>
          <w:i/>
          <w:iCs/>
          <w:color w:val="000000"/>
          <w:sz w:val="20"/>
          <w:szCs w:val="20"/>
          <w:lang w:eastAsia="uk-UA"/>
        </w:rPr>
        <w:t>Salmonella</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spp</w:t>
      </w:r>
      <w:proofErr w:type="spellEnd"/>
      <w:r w:rsidRPr="00436E3C">
        <w:rPr>
          <w:rFonts w:ascii="Times New Roman" w:eastAsia="Times New Roman" w:hAnsi="Times New Roman" w:cs="Times New Roman"/>
          <w:i/>
          <w:iCs/>
          <w:color w:val="000000"/>
          <w:sz w:val="20"/>
          <w:szCs w:val="20"/>
          <w:lang w:eastAsia="uk-UA"/>
        </w:rPr>
        <w:t>.</w:t>
      </w:r>
      <w:r w:rsidRPr="00436E3C">
        <w:rPr>
          <w:rFonts w:ascii="Times New Roman" w:eastAsia="Times New Roman" w:hAnsi="Times New Roman" w:cs="Times New Roman"/>
          <w:color w:val="000000"/>
          <w:sz w:val="20"/>
          <w:szCs w:val="20"/>
          <w:lang w:eastAsia="uk-UA"/>
        </w:rPr>
        <w:t xml:space="preserve"> ізоляти потрібно далі </w:t>
      </w:r>
      <w:proofErr w:type="spellStart"/>
      <w:r w:rsidRPr="00436E3C">
        <w:rPr>
          <w:rFonts w:ascii="Times New Roman" w:eastAsia="Times New Roman" w:hAnsi="Times New Roman" w:cs="Times New Roman"/>
          <w:color w:val="000000"/>
          <w:sz w:val="20"/>
          <w:szCs w:val="20"/>
          <w:lang w:eastAsia="uk-UA"/>
        </w:rPr>
        <w:t>серотипувати</w:t>
      </w:r>
      <w:proofErr w:type="spellEnd"/>
      <w:r w:rsidRPr="00436E3C">
        <w:rPr>
          <w:rFonts w:ascii="Times New Roman" w:eastAsia="Times New Roman" w:hAnsi="Times New Roman" w:cs="Times New Roman"/>
          <w:color w:val="000000"/>
          <w:sz w:val="20"/>
          <w:szCs w:val="20"/>
          <w:lang w:eastAsia="uk-UA"/>
        </w:rPr>
        <w:t xml:space="preserve"> на </w:t>
      </w:r>
      <w:proofErr w:type="spellStart"/>
      <w:r w:rsidRPr="00436E3C">
        <w:rPr>
          <w:rFonts w:ascii="Times New Roman" w:eastAsia="Times New Roman" w:hAnsi="Times New Roman" w:cs="Times New Roman"/>
          <w:i/>
          <w:iCs/>
          <w:color w:val="000000"/>
          <w:sz w:val="20"/>
          <w:szCs w:val="20"/>
          <w:lang w:eastAsia="uk-UA"/>
        </w:rPr>
        <w:t>Sаlmonella</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typhimurium</w:t>
      </w:r>
      <w:proofErr w:type="spellEnd"/>
      <w:r w:rsidRPr="00436E3C">
        <w:rPr>
          <w:rFonts w:ascii="Times New Roman" w:eastAsia="Times New Roman" w:hAnsi="Times New Roman" w:cs="Times New Roman"/>
          <w:color w:val="000000"/>
          <w:sz w:val="20"/>
          <w:szCs w:val="20"/>
          <w:lang w:eastAsia="uk-UA"/>
        </w:rPr>
        <w:t> та </w:t>
      </w:r>
      <w:proofErr w:type="spellStart"/>
      <w:r w:rsidRPr="00436E3C">
        <w:rPr>
          <w:rFonts w:ascii="Times New Roman" w:eastAsia="Times New Roman" w:hAnsi="Times New Roman" w:cs="Times New Roman"/>
          <w:i/>
          <w:iCs/>
          <w:color w:val="000000"/>
          <w:sz w:val="20"/>
          <w:szCs w:val="20"/>
          <w:lang w:eastAsia="uk-UA"/>
        </w:rPr>
        <w:t>Salmonella</w:t>
      </w:r>
      <w:proofErr w:type="spellEnd"/>
      <w:r w:rsidRPr="00436E3C">
        <w:rPr>
          <w:rFonts w:ascii="Times New Roman" w:eastAsia="Times New Roman" w:hAnsi="Times New Roman" w:cs="Times New Roman"/>
          <w:i/>
          <w:iCs/>
          <w:color w:val="000000"/>
          <w:sz w:val="20"/>
          <w:szCs w:val="20"/>
          <w:lang w:eastAsia="uk-UA"/>
        </w:rPr>
        <w:t xml:space="preserve"> </w:t>
      </w:r>
      <w:proofErr w:type="spellStart"/>
      <w:r w:rsidRPr="00436E3C">
        <w:rPr>
          <w:rFonts w:ascii="Times New Roman" w:eastAsia="Times New Roman" w:hAnsi="Times New Roman" w:cs="Times New Roman"/>
          <w:i/>
          <w:iCs/>
          <w:color w:val="000000"/>
          <w:sz w:val="20"/>
          <w:szCs w:val="20"/>
          <w:lang w:eastAsia="uk-UA"/>
        </w:rPr>
        <w:t>enteritidis</w:t>
      </w:r>
      <w:proofErr w:type="spellEnd"/>
      <w:r w:rsidRPr="00436E3C">
        <w:rPr>
          <w:rFonts w:ascii="Times New Roman" w:eastAsia="Times New Roman" w:hAnsi="Times New Roman" w:cs="Times New Roman"/>
          <w:color w:val="000000"/>
          <w:sz w:val="20"/>
          <w:szCs w:val="20"/>
          <w:lang w:eastAsia="uk-UA"/>
        </w:rPr>
        <w:t> для того, щоб перевірити відповідність із мікробіологічними критеріями позиції 28 </w:t>
      </w:r>
      <w:hyperlink r:id="rId42" w:anchor="n91" w:history="1">
        <w:r w:rsidRPr="00436E3C">
          <w:rPr>
            <w:rFonts w:ascii="Times New Roman" w:eastAsia="Times New Roman" w:hAnsi="Times New Roman" w:cs="Times New Roman"/>
            <w:color w:val="006600"/>
            <w:sz w:val="20"/>
            <w:szCs w:val="20"/>
            <w:u w:val="single"/>
            <w:lang w:eastAsia="uk-UA"/>
          </w:rPr>
          <w:t>додатка 1</w:t>
        </w:r>
      </w:hyperlink>
      <w:r w:rsidRPr="00436E3C">
        <w:rPr>
          <w:rFonts w:ascii="Times New Roman" w:eastAsia="Times New Roman" w:hAnsi="Times New Roman" w:cs="Times New Roman"/>
          <w:color w:val="000000"/>
          <w:sz w:val="20"/>
          <w:szCs w:val="20"/>
          <w:lang w:eastAsia="uk-UA"/>
        </w:rPr>
        <w:t> до цих Критеріїв.</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29" w:name="n126"/>
      <w:bookmarkEnd w:id="129"/>
      <w:r w:rsidRPr="00436E3C">
        <w:rPr>
          <w:rFonts w:ascii="Times New Roman" w:eastAsia="Times New Roman" w:hAnsi="Times New Roman" w:cs="Times New Roman"/>
          <w:b/>
          <w:bCs/>
          <w:color w:val="000000"/>
          <w:sz w:val="28"/>
          <w:szCs w:val="28"/>
          <w:lang w:eastAsia="uk-UA"/>
        </w:rPr>
        <w:t>Пояснення до результатів досліджень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27"/>
      <w:bookmarkEnd w:id="130"/>
      <w:r w:rsidRPr="00436E3C">
        <w:rPr>
          <w:rFonts w:ascii="Times New Roman" w:eastAsia="Times New Roman" w:hAnsi="Times New Roman" w:cs="Times New Roman"/>
          <w:color w:val="000000"/>
          <w:sz w:val="24"/>
          <w:szCs w:val="24"/>
          <w:lang w:eastAsia="uk-UA"/>
        </w:rPr>
        <w:t>1. Наведені допустимі межі стосуються кожного елемента вибірки, за винятком дослідження туш, коли допустимі межі стосуються об’єднаної вибірки.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28"/>
      <w:bookmarkEnd w:id="131"/>
      <w:r w:rsidRPr="00436E3C">
        <w:rPr>
          <w:rFonts w:ascii="Times New Roman" w:eastAsia="Times New Roman" w:hAnsi="Times New Roman" w:cs="Times New Roman"/>
          <w:color w:val="000000"/>
          <w:sz w:val="24"/>
          <w:szCs w:val="24"/>
          <w:lang w:eastAsia="uk-UA"/>
        </w:rPr>
        <w:t>2. Результати дослідження демонструють мікробіологічну якість процесу, який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29"/>
      <w:bookmarkEnd w:id="132"/>
      <w:r w:rsidRPr="00436E3C">
        <w:rPr>
          <w:rFonts w:ascii="Times New Roman" w:eastAsia="Times New Roman" w:hAnsi="Times New Roman" w:cs="Times New Roman"/>
          <w:color w:val="000000"/>
          <w:sz w:val="24"/>
          <w:szCs w:val="24"/>
          <w:lang w:eastAsia="uk-UA"/>
        </w:rPr>
        <w:t>3. </w:t>
      </w:r>
      <w:proofErr w:type="spellStart"/>
      <w:r w:rsidRPr="00436E3C">
        <w:rPr>
          <w:rFonts w:ascii="Times New Roman" w:eastAsia="Times New Roman" w:hAnsi="Times New Roman" w:cs="Times New Roman"/>
          <w:i/>
          <w:iCs/>
          <w:color w:val="000000"/>
          <w:sz w:val="24"/>
          <w:szCs w:val="24"/>
          <w:lang w:eastAsia="uk-UA"/>
        </w:rPr>
        <w:t>Enterobacteriaceae</w:t>
      </w:r>
      <w:proofErr w:type="spellEnd"/>
      <w:r w:rsidRPr="00436E3C">
        <w:rPr>
          <w:rFonts w:ascii="Times New Roman" w:eastAsia="Times New Roman" w:hAnsi="Times New Roman" w:cs="Times New Roman"/>
          <w:color w:val="000000"/>
          <w:sz w:val="24"/>
          <w:szCs w:val="24"/>
          <w:lang w:eastAsia="uk-UA"/>
        </w:rPr>
        <w:t xml:space="preserve"> та кількість колоній аеробних мікроорганізмів у тушах великої рогатої худоби, </w:t>
      </w:r>
      <w:proofErr w:type="spellStart"/>
      <w:r w:rsidRPr="00436E3C">
        <w:rPr>
          <w:rFonts w:ascii="Times New Roman" w:eastAsia="Times New Roman" w:hAnsi="Times New Roman" w:cs="Times New Roman"/>
          <w:color w:val="000000"/>
          <w:sz w:val="24"/>
          <w:szCs w:val="24"/>
          <w:lang w:eastAsia="uk-UA"/>
        </w:rPr>
        <w:t>овець</w:t>
      </w:r>
      <w:proofErr w:type="spellEnd"/>
      <w:r w:rsidRPr="00436E3C">
        <w:rPr>
          <w:rFonts w:ascii="Times New Roman" w:eastAsia="Times New Roman" w:hAnsi="Times New Roman" w:cs="Times New Roman"/>
          <w:color w:val="000000"/>
          <w:sz w:val="24"/>
          <w:szCs w:val="24"/>
          <w:lang w:eastAsia="uk-UA"/>
        </w:rPr>
        <w:t>, кіз, коней та свиней:</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0"/>
      <w:bookmarkEnd w:id="133"/>
      <w:r w:rsidRPr="00436E3C">
        <w:rPr>
          <w:rFonts w:ascii="Times New Roman" w:eastAsia="Times New Roman" w:hAnsi="Times New Roman" w:cs="Times New Roman"/>
          <w:color w:val="000000"/>
          <w:sz w:val="24"/>
          <w:szCs w:val="24"/>
          <w:lang w:eastAsia="uk-UA"/>
        </w:rPr>
        <w:t>задовільні, якщо денний середній логарифм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1"/>
      <w:bookmarkEnd w:id="134"/>
      <w:r w:rsidRPr="00436E3C">
        <w:rPr>
          <w:rFonts w:ascii="Times New Roman" w:eastAsia="Times New Roman" w:hAnsi="Times New Roman" w:cs="Times New Roman"/>
          <w:color w:val="000000"/>
          <w:sz w:val="24"/>
          <w:szCs w:val="24"/>
          <w:lang w:eastAsia="uk-UA"/>
        </w:rPr>
        <w:t>прийнятні, якщо денний середній логарифм між m та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2"/>
      <w:bookmarkEnd w:id="135"/>
      <w:r w:rsidRPr="00436E3C">
        <w:rPr>
          <w:rFonts w:ascii="Times New Roman" w:eastAsia="Times New Roman" w:hAnsi="Times New Roman" w:cs="Times New Roman"/>
          <w:color w:val="000000"/>
          <w:sz w:val="24"/>
          <w:szCs w:val="24"/>
          <w:lang w:eastAsia="uk-UA"/>
        </w:rPr>
        <w:t>незадовільні, якщо денний середній логарифм &gt;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3"/>
      <w:bookmarkEnd w:id="136"/>
      <w:r w:rsidRPr="00436E3C">
        <w:rPr>
          <w:rFonts w:ascii="Times New Roman" w:eastAsia="Times New Roman" w:hAnsi="Times New Roman" w:cs="Times New Roman"/>
          <w:color w:val="000000"/>
          <w:sz w:val="24"/>
          <w:szCs w:val="24"/>
          <w:lang w:eastAsia="uk-UA"/>
        </w:rPr>
        <w:t>4. </w:t>
      </w:r>
      <w:proofErr w:type="spellStart"/>
      <w:r w:rsidRPr="00436E3C">
        <w:rPr>
          <w:rFonts w:ascii="Times New Roman" w:eastAsia="Times New Roman" w:hAnsi="Times New Roman" w:cs="Times New Roman"/>
          <w:i/>
          <w:iCs/>
          <w:color w:val="000000"/>
          <w:sz w:val="24"/>
          <w:szCs w:val="24"/>
          <w:lang w:eastAsia="uk-UA"/>
        </w:rPr>
        <w:t>Salmonella</w:t>
      </w:r>
      <w:proofErr w:type="spellEnd"/>
      <w:r w:rsidRPr="00436E3C">
        <w:rPr>
          <w:rFonts w:ascii="Times New Roman" w:eastAsia="Times New Roman" w:hAnsi="Times New Roman" w:cs="Times New Roman"/>
          <w:color w:val="000000"/>
          <w:sz w:val="24"/>
          <w:szCs w:val="24"/>
          <w:lang w:eastAsia="uk-UA"/>
        </w:rPr>
        <w:t> в тушах: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4"/>
      <w:bookmarkEnd w:id="137"/>
      <w:r w:rsidRPr="00436E3C">
        <w:rPr>
          <w:rFonts w:ascii="Times New Roman" w:eastAsia="Times New Roman" w:hAnsi="Times New Roman" w:cs="Times New Roman"/>
          <w:color w:val="000000"/>
          <w:sz w:val="24"/>
          <w:szCs w:val="24"/>
          <w:lang w:eastAsia="uk-UA"/>
        </w:rPr>
        <w:t>задовільна, якщо присутність </w:t>
      </w:r>
      <w:proofErr w:type="spellStart"/>
      <w:r w:rsidRPr="00436E3C">
        <w:rPr>
          <w:rFonts w:ascii="Times New Roman" w:eastAsia="Times New Roman" w:hAnsi="Times New Roman" w:cs="Times New Roman"/>
          <w:i/>
          <w:iCs/>
          <w:color w:val="000000"/>
          <w:sz w:val="24"/>
          <w:szCs w:val="24"/>
          <w:lang w:eastAsia="uk-UA"/>
        </w:rPr>
        <w:t>Salmonella</w:t>
      </w:r>
      <w:proofErr w:type="spellEnd"/>
      <w:r w:rsidRPr="00436E3C">
        <w:rPr>
          <w:rFonts w:ascii="Times New Roman" w:eastAsia="Times New Roman" w:hAnsi="Times New Roman" w:cs="Times New Roman"/>
          <w:color w:val="000000"/>
          <w:sz w:val="24"/>
          <w:szCs w:val="24"/>
          <w:lang w:eastAsia="uk-UA"/>
        </w:rPr>
        <w:t> виявлена в максимальній кількості зразків c/n;</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5"/>
      <w:bookmarkEnd w:id="138"/>
      <w:r w:rsidRPr="00436E3C">
        <w:rPr>
          <w:rFonts w:ascii="Times New Roman" w:eastAsia="Times New Roman" w:hAnsi="Times New Roman" w:cs="Times New Roman"/>
          <w:color w:val="000000"/>
          <w:sz w:val="24"/>
          <w:szCs w:val="24"/>
          <w:lang w:eastAsia="uk-UA"/>
        </w:rPr>
        <w:t>незадовільна, якщо присутність </w:t>
      </w:r>
      <w:proofErr w:type="spellStart"/>
      <w:r w:rsidRPr="00436E3C">
        <w:rPr>
          <w:rFonts w:ascii="Times New Roman" w:eastAsia="Times New Roman" w:hAnsi="Times New Roman" w:cs="Times New Roman"/>
          <w:i/>
          <w:iCs/>
          <w:color w:val="000000"/>
          <w:sz w:val="24"/>
          <w:szCs w:val="24"/>
          <w:lang w:eastAsia="uk-UA"/>
        </w:rPr>
        <w:t>Salmonella</w:t>
      </w:r>
      <w:proofErr w:type="spellEnd"/>
      <w:r w:rsidRPr="00436E3C">
        <w:rPr>
          <w:rFonts w:ascii="Times New Roman" w:eastAsia="Times New Roman" w:hAnsi="Times New Roman" w:cs="Times New Roman"/>
          <w:color w:val="000000"/>
          <w:sz w:val="24"/>
          <w:szCs w:val="24"/>
          <w:lang w:eastAsia="uk-UA"/>
        </w:rPr>
        <w:t> виявлена в більшій кількості зразків, ніж c/n.</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6"/>
      <w:bookmarkEnd w:id="139"/>
      <w:r w:rsidRPr="00436E3C">
        <w:rPr>
          <w:rFonts w:ascii="Times New Roman" w:eastAsia="Times New Roman" w:hAnsi="Times New Roman" w:cs="Times New Roman"/>
          <w:color w:val="000000"/>
          <w:sz w:val="24"/>
          <w:szCs w:val="24"/>
          <w:lang w:eastAsia="uk-UA"/>
        </w:rPr>
        <w:t>5. Після кожної процедури відбору зразків результати останніх десяти процедур відбору зразків оцінюються для того, щоб отримати кількість зразків n.</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37"/>
      <w:bookmarkEnd w:id="140"/>
      <w:r w:rsidRPr="00436E3C">
        <w:rPr>
          <w:rFonts w:ascii="Times New Roman" w:eastAsia="Times New Roman" w:hAnsi="Times New Roman" w:cs="Times New Roman"/>
          <w:color w:val="000000"/>
          <w:sz w:val="24"/>
          <w:szCs w:val="24"/>
          <w:lang w:eastAsia="uk-UA"/>
        </w:rPr>
        <w:t>6. 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color w:val="000000"/>
          <w:sz w:val="24"/>
          <w:szCs w:val="24"/>
          <w:lang w:eastAsia="uk-UA"/>
        </w:rPr>
        <w:t> та кількість колоній аеробних мікроорганізмів у м’ясному фарші, м’ясних напівфабрикатах та м’ясі механічного обвалювання: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38"/>
      <w:bookmarkEnd w:id="141"/>
      <w:r w:rsidRPr="00436E3C">
        <w:rPr>
          <w:rFonts w:ascii="Times New Roman" w:eastAsia="Times New Roman" w:hAnsi="Times New Roman" w:cs="Times New Roman"/>
          <w:color w:val="000000"/>
          <w:sz w:val="24"/>
          <w:szCs w:val="24"/>
          <w:lang w:eastAsia="uk-UA"/>
        </w:rPr>
        <w:t>задовільна,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39"/>
      <w:bookmarkEnd w:id="142"/>
      <w:r w:rsidRPr="00436E3C">
        <w:rPr>
          <w:rFonts w:ascii="Times New Roman" w:eastAsia="Times New Roman" w:hAnsi="Times New Roman" w:cs="Times New Roman"/>
          <w:color w:val="000000"/>
          <w:sz w:val="24"/>
          <w:szCs w:val="24"/>
          <w:lang w:eastAsia="uk-UA"/>
        </w:rPr>
        <w:t>прийнятна, якщо максимальні значення c/n знаходяться між m та M та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0"/>
      <w:bookmarkEnd w:id="143"/>
      <w:r w:rsidRPr="00436E3C">
        <w:rPr>
          <w:rFonts w:ascii="Times New Roman" w:eastAsia="Times New Roman" w:hAnsi="Times New Roman" w:cs="Times New Roman"/>
          <w:color w:val="000000"/>
          <w:sz w:val="24"/>
          <w:szCs w:val="24"/>
          <w:lang w:eastAsia="uk-UA"/>
        </w:rPr>
        <w:t>незадовільна, якщо одне або більше отриманих значень &gt; M або більше, ніж значення c/n, знаходяться між m та M.</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4" w:name="n141"/>
      <w:bookmarkEnd w:id="144"/>
      <w:r w:rsidRPr="00436E3C">
        <w:rPr>
          <w:rFonts w:ascii="Times New Roman" w:eastAsia="Times New Roman" w:hAnsi="Times New Roman" w:cs="Times New Roman"/>
          <w:b/>
          <w:bCs/>
          <w:color w:val="000000"/>
          <w:sz w:val="28"/>
          <w:szCs w:val="28"/>
          <w:lang w:eastAsia="uk-UA"/>
        </w:rPr>
        <w:t>ІІ. Молоко та молочні продукти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416"/>
        <w:gridCol w:w="1883"/>
        <w:gridCol w:w="503"/>
        <w:gridCol w:w="330"/>
        <w:gridCol w:w="787"/>
        <w:gridCol w:w="787"/>
        <w:gridCol w:w="1352"/>
        <w:gridCol w:w="1508"/>
        <w:gridCol w:w="1475"/>
      </w:tblGrid>
      <w:tr w:rsidR="00436E3C" w:rsidRPr="00436E3C" w:rsidTr="00436E3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bookmarkStart w:id="145" w:name="n142"/>
            <w:bookmarkEnd w:id="145"/>
            <w:r w:rsidRPr="00436E3C">
              <w:rPr>
                <w:rFonts w:ascii="Times New Roman" w:eastAsia="Times New Roman" w:hAnsi="Times New Roman" w:cs="Times New Roman"/>
                <w:b/>
                <w:bCs/>
                <w:color w:val="000000"/>
                <w:sz w:val="24"/>
                <w:szCs w:val="24"/>
                <w:lang w:eastAsia="uk-UA"/>
              </w:rPr>
              <w:t xml:space="preserve">Категорія харчових </w:t>
            </w:r>
            <w:r w:rsidRPr="00436E3C">
              <w:rPr>
                <w:rFonts w:ascii="Times New Roman" w:eastAsia="Times New Roman" w:hAnsi="Times New Roman" w:cs="Times New Roman"/>
                <w:b/>
                <w:bCs/>
                <w:color w:val="000000"/>
                <w:sz w:val="24"/>
                <w:szCs w:val="24"/>
                <w:lang w:eastAsia="uk-UA"/>
              </w:rPr>
              <w:lastRenderedPageBreak/>
              <w:t>продуктів</w:t>
            </w:r>
          </w:p>
        </w:tc>
        <w:tc>
          <w:tcPr>
            <w:tcW w:w="21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Мікроорганізм</w:t>
            </w:r>
            <w:r w:rsidRPr="00436E3C">
              <w:rPr>
                <w:rFonts w:ascii="Times New Roman" w:eastAsia="Times New Roman" w:hAnsi="Times New Roman" w:cs="Times New Roman"/>
                <w:b/>
                <w:bCs/>
                <w:color w:val="000000"/>
                <w:sz w:val="24"/>
                <w:szCs w:val="24"/>
                <w:lang w:eastAsia="uk-UA"/>
              </w:rPr>
              <w:lastRenderedPageBreak/>
              <w:t>и</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План відбор</w:t>
            </w:r>
            <w:r w:rsidRPr="00436E3C">
              <w:rPr>
                <w:rFonts w:ascii="Times New Roman" w:eastAsia="Times New Roman" w:hAnsi="Times New Roman" w:cs="Times New Roman"/>
                <w:b/>
                <w:bCs/>
                <w:color w:val="000000"/>
                <w:sz w:val="24"/>
                <w:szCs w:val="24"/>
                <w:lang w:eastAsia="uk-UA"/>
              </w:rPr>
              <w:lastRenderedPageBreak/>
              <w:t>у зразків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 xml:space="preserve">Допустимі </w:t>
            </w:r>
            <w:r w:rsidRPr="00436E3C">
              <w:rPr>
                <w:rFonts w:ascii="Times New Roman" w:eastAsia="Times New Roman" w:hAnsi="Times New Roman" w:cs="Times New Roman"/>
                <w:b/>
                <w:bCs/>
                <w:color w:val="000000"/>
                <w:sz w:val="24"/>
                <w:szCs w:val="24"/>
                <w:lang w:eastAsia="uk-UA"/>
              </w:rPr>
              <w:lastRenderedPageBreak/>
              <w:t>межі</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 xml:space="preserve">Аналітичний </w:t>
            </w:r>
            <w:proofErr w:type="spellStart"/>
            <w:r w:rsidRPr="00436E3C">
              <w:rPr>
                <w:rFonts w:ascii="Times New Roman" w:eastAsia="Times New Roman" w:hAnsi="Times New Roman" w:cs="Times New Roman"/>
                <w:b/>
                <w:bCs/>
                <w:color w:val="000000"/>
                <w:sz w:val="24"/>
                <w:szCs w:val="24"/>
                <w:lang w:eastAsia="uk-UA"/>
              </w:rPr>
              <w:lastRenderedPageBreak/>
              <w:t>референс</w:t>
            </w:r>
            <w:proofErr w:type="spellEnd"/>
            <w:r w:rsidRPr="00436E3C">
              <w:rPr>
                <w:rFonts w:ascii="Times New Roman" w:eastAsia="Times New Roman" w:hAnsi="Times New Roman" w:cs="Times New Roman"/>
                <w:b/>
                <w:bCs/>
                <w:color w:val="000000"/>
                <w:sz w:val="24"/>
                <w:szCs w:val="24"/>
                <w:lang w:eastAsia="uk-UA"/>
              </w:rPr>
              <w:t xml:space="preserve"> метод</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3</w:t>
            </w:r>
          </w:p>
        </w:tc>
        <w:tc>
          <w:tcPr>
            <w:tcW w:w="19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Стадія, де застосовуєть</w:t>
            </w:r>
            <w:r w:rsidRPr="00436E3C">
              <w:rPr>
                <w:rFonts w:ascii="Times New Roman" w:eastAsia="Times New Roman" w:hAnsi="Times New Roman" w:cs="Times New Roman"/>
                <w:b/>
                <w:bCs/>
                <w:color w:val="000000"/>
                <w:sz w:val="24"/>
                <w:szCs w:val="24"/>
                <w:lang w:eastAsia="uk-UA"/>
              </w:rPr>
              <w:lastRenderedPageBreak/>
              <w:t>ся показник</w:t>
            </w:r>
          </w:p>
        </w:tc>
        <w:tc>
          <w:tcPr>
            <w:tcW w:w="18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lastRenderedPageBreak/>
              <w:t xml:space="preserve">Дії у випадку </w:t>
            </w:r>
            <w:r w:rsidRPr="00436E3C">
              <w:rPr>
                <w:rFonts w:ascii="Times New Roman" w:eastAsia="Times New Roman" w:hAnsi="Times New Roman" w:cs="Times New Roman"/>
                <w:b/>
                <w:bCs/>
                <w:color w:val="000000"/>
                <w:sz w:val="24"/>
                <w:szCs w:val="24"/>
                <w:lang w:eastAsia="uk-UA"/>
              </w:rPr>
              <w:lastRenderedPageBreak/>
              <w:t>незадовільних результатів</w:t>
            </w:r>
          </w:p>
        </w:tc>
      </w:tr>
      <w:tr w:rsidR="00436E3C" w:rsidRPr="00436E3C" w:rsidTr="00436E3C">
        <w:trPr>
          <w:trHeight w:val="4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n</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c</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m</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M</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2.1. Пастеризоване молоко та інші пастеризовані рідкі молочні продукти</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&lt; 10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21528-1</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Перевірка ефективності термічної обробки та запобігання повторному забрудненню, а також перевірка якості сировини</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2.2. Сири, вироблені з молока або сироватки, які піддавалися термічній обробці</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E. coli</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ISO 16649-2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Протягом виробничого процесу, коли очікується, що кількість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sz w:val="24"/>
                <w:szCs w:val="24"/>
                <w:lang w:eastAsia="uk-UA"/>
              </w:rPr>
              <w:t> буде найвищою</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відбору сировини</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2.3. Сири, вироблені з сирого молока</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Коагулазопозитивні</w:t>
            </w:r>
            <w:proofErr w:type="spellEnd"/>
            <w:r w:rsidRPr="00436E3C">
              <w:rPr>
                <w:rFonts w:ascii="Times New Roman" w:eastAsia="Times New Roman" w:hAnsi="Times New Roman" w:cs="Times New Roman"/>
                <w:sz w:val="24"/>
                <w:szCs w:val="24"/>
                <w:lang w:eastAsia="uk-UA"/>
              </w:rPr>
              <w:t xml:space="preserve"> стафілококи</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r w:rsidRPr="00436E3C">
              <w:rPr>
                <w:rFonts w:ascii="Times New Roman" w:eastAsia="Times New Roman" w:hAnsi="Times New Roman" w:cs="Times New Roman"/>
                <w:sz w:val="24"/>
                <w:szCs w:val="24"/>
                <w:lang w:eastAsia="uk-UA"/>
              </w:rPr>
              <w:t>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6888-2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Протягом виробничого процесу, коли очікується, що кількість стафілококів буде найвищою</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відбору сировини. Якщо виявлені значення &gt;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xml:space="preserve"> КУО/г, партія сиру повинна бути досліджена на стафілококові </w:t>
            </w:r>
            <w:proofErr w:type="spellStart"/>
            <w:r w:rsidRPr="00436E3C">
              <w:rPr>
                <w:rFonts w:ascii="Times New Roman" w:eastAsia="Times New Roman" w:hAnsi="Times New Roman" w:cs="Times New Roman"/>
                <w:sz w:val="24"/>
                <w:szCs w:val="24"/>
                <w:lang w:eastAsia="uk-UA"/>
              </w:rPr>
              <w:t>ентеротоксини</w:t>
            </w:r>
            <w:proofErr w:type="spellEnd"/>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2.4. Сири, вироблені з молока, яке піддавалося термічній обробці при </w:t>
            </w:r>
            <w:r w:rsidRPr="00436E3C">
              <w:rPr>
                <w:rFonts w:ascii="Times New Roman" w:eastAsia="Times New Roman" w:hAnsi="Times New Roman" w:cs="Times New Roman"/>
                <w:sz w:val="24"/>
                <w:szCs w:val="24"/>
                <w:lang w:eastAsia="uk-UA"/>
              </w:rPr>
              <w:lastRenderedPageBreak/>
              <w:t>температурі, нижчій за температуру пастеризації</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7</w:t>
            </w:r>
            <w:r w:rsidRPr="00436E3C">
              <w:rPr>
                <w:rFonts w:ascii="Times New Roman" w:eastAsia="Times New Roman" w:hAnsi="Times New Roman" w:cs="Times New Roman"/>
                <w:sz w:val="24"/>
                <w:szCs w:val="24"/>
                <w:lang w:eastAsia="uk-UA"/>
              </w:rPr>
              <w:t>, та дозрілі сири, вироблені з молока або сироватки, які пройшли пастеризацію або термічну обробку з вищою температурою</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7</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lastRenderedPageBreak/>
              <w:t>Коагулазопозитивні</w:t>
            </w:r>
            <w:proofErr w:type="spellEnd"/>
            <w:r w:rsidRPr="00436E3C">
              <w:rPr>
                <w:rFonts w:ascii="Times New Roman" w:eastAsia="Times New Roman" w:hAnsi="Times New Roman" w:cs="Times New Roman"/>
                <w:sz w:val="24"/>
                <w:szCs w:val="24"/>
                <w:lang w:eastAsia="uk-UA"/>
              </w:rPr>
              <w:t xml:space="preserve"> стафілококи</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6888-1 або EN/ISO 6888-2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Протягом виробничого процесу, коли очікується, що кількість </w:t>
            </w:r>
            <w:r w:rsidRPr="00436E3C">
              <w:rPr>
                <w:rFonts w:ascii="Times New Roman" w:eastAsia="Times New Roman" w:hAnsi="Times New Roman" w:cs="Times New Roman"/>
                <w:sz w:val="24"/>
                <w:szCs w:val="24"/>
                <w:lang w:eastAsia="uk-UA"/>
              </w:rPr>
              <w:lastRenderedPageBreak/>
              <w:t>стафілококів буде найвищою</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 xml:space="preserve">Удосконалення гігієни виробництва та відбору сировини. Якщо </w:t>
            </w:r>
            <w:r w:rsidRPr="00436E3C">
              <w:rPr>
                <w:rFonts w:ascii="Times New Roman" w:eastAsia="Times New Roman" w:hAnsi="Times New Roman" w:cs="Times New Roman"/>
                <w:sz w:val="24"/>
                <w:szCs w:val="24"/>
                <w:lang w:eastAsia="uk-UA"/>
              </w:rPr>
              <w:lastRenderedPageBreak/>
              <w:t>виявлені значення &gt;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xml:space="preserve"> КУО/г, партія сиру повинна бути досліджена на стафілококові </w:t>
            </w:r>
            <w:proofErr w:type="spellStart"/>
            <w:r w:rsidRPr="00436E3C">
              <w:rPr>
                <w:rFonts w:ascii="Times New Roman" w:eastAsia="Times New Roman" w:hAnsi="Times New Roman" w:cs="Times New Roman"/>
                <w:sz w:val="24"/>
                <w:szCs w:val="24"/>
                <w:lang w:eastAsia="uk-UA"/>
              </w:rPr>
              <w:t>ентеротоксини</w:t>
            </w:r>
            <w:proofErr w:type="spellEnd"/>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2.5. Недозрілі м’які сири (свіжі сири), зроблені з молока або сироватки, які пройшли пастеризацію або термічну обробку при вищій температурі</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7</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Коагулазопозитивні</w:t>
            </w:r>
            <w:proofErr w:type="spellEnd"/>
            <w:r w:rsidRPr="00436E3C">
              <w:rPr>
                <w:rFonts w:ascii="Times New Roman" w:eastAsia="Times New Roman" w:hAnsi="Times New Roman" w:cs="Times New Roman"/>
                <w:sz w:val="24"/>
                <w:szCs w:val="24"/>
                <w:lang w:eastAsia="uk-UA"/>
              </w:rPr>
              <w:t xml:space="preserve"> стафілококи</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6888-1 або EN/ISO 6888-2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Якщо виявлені значення &gt;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xml:space="preserve"> КУО/г, партія сиру повинна бути досліджена на стафілококові </w:t>
            </w:r>
            <w:proofErr w:type="spellStart"/>
            <w:r w:rsidRPr="00436E3C">
              <w:rPr>
                <w:rFonts w:ascii="Times New Roman" w:eastAsia="Times New Roman" w:hAnsi="Times New Roman" w:cs="Times New Roman"/>
                <w:sz w:val="24"/>
                <w:szCs w:val="24"/>
                <w:lang w:eastAsia="uk-UA"/>
              </w:rPr>
              <w:t>ентеротоксини</w:t>
            </w:r>
            <w:proofErr w:type="spellEnd"/>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2.6. Масло та вершки, вироблені із сирого молока або молока, яке пройшло термічну обробку при температурі, нижчій за температуру пастеризації</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E. coli</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та відбору сировини</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2.7. Сухе молоко та суха сироватка</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4</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Перевірка ефективності термічної обробки та запобігання </w:t>
            </w:r>
            <w:r w:rsidRPr="00436E3C">
              <w:rPr>
                <w:rFonts w:ascii="Times New Roman" w:eastAsia="Times New Roman" w:hAnsi="Times New Roman" w:cs="Times New Roman"/>
                <w:sz w:val="24"/>
                <w:szCs w:val="24"/>
                <w:lang w:eastAsia="uk-UA"/>
              </w:rPr>
              <w:lastRenderedPageBreak/>
              <w:t>повторному забрудненню</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Коагулазопозитивні</w:t>
            </w:r>
            <w:proofErr w:type="spellEnd"/>
            <w:r w:rsidRPr="00436E3C">
              <w:rPr>
                <w:rFonts w:ascii="Times New Roman" w:eastAsia="Times New Roman" w:hAnsi="Times New Roman" w:cs="Times New Roman"/>
                <w:sz w:val="24"/>
                <w:szCs w:val="24"/>
                <w:lang w:eastAsia="uk-UA"/>
              </w:rPr>
              <w:t xml:space="preserve"> стафілококи</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6888-1 або EN/ISO 6888-2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Якщо виявлені значення &gt; 10</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5</w:t>
            </w:r>
            <w:r w:rsidRPr="00436E3C">
              <w:rPr>
                <w:rFonts w:ascii="Times New Roman" w:eastAsia="Times New Roman" w:hAnsi="Times New Roman" w:cs="Times New Roman"/>
                <w:sz w:val="24"/>
                <w:szCs w:val="24"/>
                <w:lang w:eastAsia="uk-UA"/>
              </w:rPr>
              <w:t xml:space="preserve"> КУО/г, партія повинна бути досліджена на стафілококові </w:t>
            </w:r>
            <w:proofErr w:type="spellStart"/>
            <w:r w:rsidRPr="00436E3C">
              <w:rPr>
                <w:rFonts w:ascii="Times New Roman" w:eastAsia="Times New Roman" w:hAnsi="Times New Roman" w:cs="Times New Roman"/>
                <w:sz w:val="24"/>
                <w:szCs w:val="24"/>
                <w:lang w:eastAsia="uk-UA"/>
              </w:rPr>
              <w:t>ентеротоксини</w:t>
            </w:r>
            <w:proofErr w:type="spellEnd"/>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2.8. Морозиво</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8</w:t>
            </w:r>
            <w:r w:rsidRPr="00436E3C">
              <w:rPr>
                <w:rFonts w:ascii="Times New Roman" w:eastAsia="Times New Roman" w:hAnsi="Times New Roman" w:cs="Times New Roman"/>
                <w:sz w:val="24"/>
                <w:szCs w:val="24"/>
                <w:lang w:eastAsia="uk-UA"/>
              </w:rPr>
              <w:t> та заморожені молочні десерти</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21528-2</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2.9. Сухі суміші для дітей грудного віку та сухий дієтичний харчовий продукт для спеціальних медичних потреб, призначені для дітей грудного віку (молодше шести місяців)</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в 10 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21528-1</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для мінімізації забруднення</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9</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2.10. Сухі суміші для дітей молодшого віку</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0</w:t>
            </w:r>
          </w:p>
        </w:tc>
        <w:tc>
          <w:tcPr>
            <w:tcW w:w="26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Відсутність в 10 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21528-1</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Удосконалення гігієни виробництва для мінімізації </w:t>
            </w:r>
            <w:r w:rsidRPr="00436E3C">
              <w:rPr>
                <w:rFonts w:ascii="Times New Roman" w:eastAsia="Times New Roman" w:hAnsi="Times New Roman" w:cs="Times New Roman"/>
                <w:sz w:val="24"/>
                <w:szCs w:val="24"/>
                <w:lang w:eastAsia="uk-UA"/>
              </w:rPr>
              <w:lastRenderedPageBreak/>
              <w:t>забруднення</w:t>
            </w:r>
          </w:p>
        </w:tc>
      </w:tr>
      <w:tr w:rsidR="00436E3C" w:rsidRPr="00436E3C" w:rsidTr="00436E3C">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lastRenderedPageBreak/>
              <w:t>2.11. Сухі суміші для дітей грудного віку та сухий дієтичний харчовий продукт для спеціальних медичних потреб, призначені для дітей грудного віку (молодше шести місяців)</w:t>
            </w:r>
          </w:p>
        </w:tc>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Передбачений </w:t>
            </w:r>
            <w:proofErr w:type="spellStart"/>
            <w:r w:rsidRPr="00436E3C">
              <w:rPr>
                <w:rFonts w:ascii="Times New Roman" w:eastAsia="Times New Roman" w:hAnsi="Times New Roman" w:cs="Times New Roman"/>
                <w:sz w:val="24"/>
                <w:szCs w:val="24"/>
                <w:lang w:eastAsia="uk-UA"/>
              </w:rPr>
              <w:t>Bacillus</w:t>
            </w:r>
            <w:proofErr w:type="spellEnd"/>
            <w:r w:rsidRPr="00436E3C">
              <w:rPr>
                <w:rFonts w:ascii="Times New Roman" w:eastAsia="Times New Roman" w:hAnsi="Times New Roman" w:cs="Times New Roman"/>
                <w:sz w:val="24"/>
                <w:szCs w:val="24"/>
                <w:lang w:eastAsia="uk-UA"/>
              </w:rPr>
              <w:t xml:space="preserve"> </w:t>
            </w:r>
            <w:proofErr w:type="spellStart"/>
            <w:r w:rsidRPr="00436E3C">
              <w:rPr>
                <w:rFonts w:ascii="Times New Roman" w:eastAsia="Times New Roman" w:hAnsi="Times New Roman" w:cs="Times New Roman"/>
                <w:sz w:val="24"/>
                <w:szCs w:val="24"/>
                <w:lang w:eastAsia="uk-UA"/>
              </w:rPr>
              <w:t>cereus</w:t>
            </w:r>
            <w:proofErr w:type="spellEnd"/>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 КУО/г</w:t>
            </w:r>
          </w:p>
        </w:tc>
        <w:tc>
          <w:tcPr>
            <w:tcW w:w="11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500 КУО/г</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7932</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10</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86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 Запобігання повторному забрудненню. Відбір сировини</w:t>
            </w:r>
          </w:p>
        </w:tc>
      </w:tr>
    </w:tbl>
    <w:p w:rsidR="00436E3C" w:rsidRPr="00436E3C" w:rsidRDefault="00436E3C" w:rsidP="00436E3C">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46" w:name="n143"/>
      <w:bookmarkEnd w:id="146"/>
      <w:r w:rsidRPr="00436E3C">
        <w:rPr>
          <w:rFonts w:ascii="Times New Roman" w:eastAsia="Times New Roman" w:hAnsi="Times New Roman" w:cs="Times New Roman"/>
          <w:color w:val="000000"/>
          <w:sz w:val="20"/>
          <w:szCs w:val="20"/>
          <w:lang w:eastAsia="uk-UA"/>
        </w:rPr>
        <w:t>__________</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1 n - кількість зразків, що відбираються з партії продукції; с = кількість зразків, параметричні значення яких знаходяться між m та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2 Для пунктів 2.7, 2.9 та 2.10 m =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3 Використовується стандарт з останніми змінами.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4 Критерій не застосовується до продуктів, призначених для подальшої переробки у харчовій промисловості.</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5 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coli</w:t>
      </w:r>
      <w:proofErr w:type="spellEnd"/>
      <w:r w:rsidRPr="00436E3C">
        <w:rPr>
          <w:rFonts w:ascii="Times New Roman" w:eastAsia="Times New Roman" w:hAnsi="Times New Roman" w:cs="Times New Roman"/>
          <w:color w:val="000000"/>
          <w:sz w:val="20"/>
          <w:szCs w:val="20"/>
          <w:lang w:eastAsia="uk-UA"/>
        </w:rPr>
        <w:t> використовується тут як індикатор рівня гігієни.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6 Для сирів, які не здатні підтримувати ріст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coli</w:t>
      </w:r>
      <w:proofErr w:type="spellEnd"/>
      <w:r w:rsidRPr="00436E3C">
        <w:rPr>
          <w:rFonts w:ascii="Times New Roman" w:eastAsia="Times New Roman" w:hAnsi="Times New Roman" w:cs="Times New Roman"/>
          <w:color w:val="000000"/>
          <w:sz w:val="20"/>
          <w:szCs w:val="20"/>
          <w:lang w:eastAsia="uk-UA"/>
        </w:rPr>
        <w:t>, кількість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coli</w:t>
      </w:r>
      <w:proofErr w:type="spellEnd"/>
      <w:r w:rsidRPr="00436E3C">
        <w:rPr>
          <w:rFonts w:ascii="Times New Roman" w:eastAsia="Times New Roman" w:hAnsi="Times New Roman" w:cs="Times New Roman"/>
          <w:color w:val="000000"/>
          <w:sz w:val="20"/>
          <w:szCs w:val="20"/>
          <w:lang w:eastAsia="uk-UA"/>
        </w:rPr>
        <w:t> зазвичай є найвищою на початку періоду дозрівання, а для сирів, які здатні підтримувати ріст </w:t>
      </w:r>
      <w:r w:rsidRPr="00436E3C">
        <w:rPr>
          <w:rFonts w:ascii="Times New Roman" w:eastAsia="Times New Roman" w:hAnsi="Times New Roman" w:cs="Times New Roman"/>
          <w:i/>
          <w:iCs/>
          <w:color w:val="000000"/>
          <w:sz w:val="20"/>
          <w:szCs w:val="20"/>
          <w:lang w:eastAsia="uk-UA"/>
        </w:rPr>
        <w:t xml:space="preserve">E. </w:t>
      </w:r>
      <w:proofErr w:type="spellStart"/>
      <w:r w:rsidRPr="00436E3C">
        <w:rPr>
          <w:rFonts w:ascii="Times New Roman" w:eastAsia="Times New Roman" w:hAnsi="Times New Roman" w:cs="Times New Roman"/>
          <w:i/>
          <w:iCs/>
          <w:color w:val="000000"/>
          <w:sz w:val="20"/>
          <w:szCs w:val="20"/>
          <w:lang w:eastAsia="uk-UA"/>
        </w:rPr>
        <w:t>coli</w:t>
      </w:r>
      <w:proofErr w:type="spellEnd"/>
      <w:r w:rsidRPr="00436E3C">
        <w:rPr>
          <w:rFonts w:ascii="Times New Roman" w:eastAsia="Times New Roman" w:hAnsi="Times New Roman" w:cs="Times New Roman"/>
          <w:color w:val="000000"/>
          <w:sz w:val="20"/>
          <w:szCs w:val="20"/>
          <w:lang w:eastAsia="uk-UA"/>
        </w:rPr>
        <w:t>, такий показник нормальний наприкінці періоду дозрівання.</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 xml:space="preserve">7 Крім сирів, коли виробники можуть підтвердити, що продукт не створює ризику стафілококових </w:t>
      </w:r>
      <w:proofErr w:type="spellStart"/>
      <w:r w:rsidRPr="00436E3C">
        <w:rPr>
          <w:rFonts w:ascii="Times New Roman" w:eastAsia="Times New Roman" w:hAnsi="Times New Roman" w:cs="Times New Roman"/>
          <w:color w:val="000000"/>
          <w:sz w:val="20"/>
          <w:szCs w:val="20"/>
          <w:lang w:eastAsia="uk-UA"/>
        </w:rPr>
        <w:t>ентеротоксинів</w:t>
      </w:r>
      <w:proofErr w:type="spellEnd"/>
      <w:r w:rsidRPr="00436E3C">
        <w:rPr>
          <w:rFonts w:ascii="Times New Roman" w:eastAsia="Times New Roman" w:hAnsi="Times New Roman" w:cs="Times New Roman"/>
          <w:color w:val="000000"/>
          <w:sz w:val="20"/>
          <w:szCs w:val="20"/>
          <w:lang w:eastAsia="uk-UA"/>
        </w:rPr>
        <w:t>.</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8 Тільки ті види морозива, що містять молочні інгредієнти.</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9 Паралельне дослідження на </w:t>
      </w:r>
      <w:proofErr w:type="spellStart"/>
      <w:r w:rsidRPr="00436E3C">
        <w:rPr>
          <w:rFonts w:ascii="Times New Roman" w:eastAsia="Times New Roman" w:hAnsi="Times New Roman" w:cs="Times New Roman"/>
          <w:i/>
          <w:iCs/>
          <w:color w:val="000000"/>
          <w:sz w:val="20"/>
          <w:szCs w:val="20"/>
          <w:lang w:eastAsia="uk-UA"/>
        </w:rPr>
        <w:t>Enterobacteriaceae</w:t>
      </w:r>
      <w:proofErr w:type="spellEnd"/>
      <w:r w:rsidRPr="00436E3C">
        <w:rPr>
          <w:rFonts w:ascii="Times New Roman" w:eastAsia="Times New Roman" w:hAnsi="Times New Roman" w:cs="Times New Roman"/>
          <w:color w:val="000000"/>
          <w:sz w:val="20"/>
          <w:szCs w:val="20"/>
          <w:lang w:eastAsia="uk-UA"/>
        </w:rPr>
        <w:t> та </w:t>
      </w:r>
      <w:proofErr w:type="spellStart"/>
      <w:r w:rsidRPr="00436E3C">
        <w:rPr>
          <w:rFonts w:ascii="Times New Roman" w:eastAsia="Times New Roman" w:hAnsi="Times New Roman" w:cs="Times New Roman"/>
          <w:i/>
          <w:iCs/>
          <w:color w:val="000000"/>
          <w:sz w:val="20"/>
          <w:szCs w:val="20"/>
          <w:lang w:eastAsia="uk-UA"/>
        </w:rPr>
        <w:t>E.sakazakii</w:t>
      </w:r>
      <w:proofErr w:type="spellEnd"/>
      <w:r w:rsidRPr="00436E3C">
        <w:rPr>
          <w:rFonts w:ascii="Times New Roman" w:eastAsia="Times New Roman" w:hAnsi="Times New Roman" w:cs="Times New Roman"/>
          <w:color w:val="000000"/>
          <w:sz w:val="20"/>
          <w:szCs w:val="20"/>
          <w:lang w:eastAsia="uk-UA"/>
        </w:rPr>
        <w:t> проводиться, лише якщо не було встановлено кореляцію між цими мікроорганізмами на рівні окремої потужності. Якщо виявлено </w:t>
      </w:r>
      <w:proofErr w:type="spellStart"/>
      <w:r w:rsidRPr="00436E3C">
        <w:rPr>
          <w:rFonts w:ascii="Times New Roman" w:eastAsia="Times New Roman" w:hAnsi="Times New Roman" w:cs="Times New Roman"/>
          <w:i/>
          <w:iCs/>
          <w:color w:val="000000"/>
          <w:sz w:val="20"/>
          <w:szCs w:val="20"/>
          <w:lang w:eastAsia="uk-UA"/>
        </w:rPr>
        <w:t>Enterobacteriaceae</w:t>
      </w:r>
      <w:proofErr w:type="spellEnd"/>
      <w:r w:rsidRPr="00436E3C">
        <w:rPr>
          <w:rFonts w:ascii="Times New Roman" w:eastAsia="Times New Roman" w:hAnsi="Times New Roman" w:cs="Times New Roman"/>
          <w:color w:val="000000"/>
          <w:sz w:val="20"/>
          <w:szCs w:val="20"/>
          <w:lang w:eastAsia="uk-UA"/>
        </w:rPr>
        <w:t> у будь-яких зразках досліджуваного продукту на цій потужності, партія має бути досліджена на </w:t>
      </w:r>
      <w:proofErr w:type="spellStart"/>
      <w:r w:rsidRPr="00436E3C">
        <w:rPr>
          <w:rFonts w:ascii="Times New Roman" w:eastAsia="Times New Roman" w:hAnsi="Times New Roman" w:cs="Times New Roman"/>
          <w:i/>
          <w:iCs/>
          <w:color w:val="000000"/>
          <w:sz w:val="20"/>
          <w:szCs w:val="20"/>
          <w:lang w:eastAsia="uk-UA"/>
        </w:rPr>
        <w:t>E.sakazakii</w:t>
      </w:r>
      <w:proofErr w:type="spellEnd"/>
      <w:r w:rsidRPr="00436E3C">
        <w:rPr>
          <w:rFonts w:ascii="Times New Roman" w:eastAsia="Times New Roman" w:hAnsi="Times New Roman" w:cs="Times New Roman"/>
          <w:color w:val="000000"/>
          <w:sz w:val="20"/>
          <w:szCs w:val="20"/>
          <w:lang w:eastAsia="uk-UA"/>
        </w:rPr>
        <w:t>. Виробник зобов’язаний підтвердити, чи існує така кореляція між </w:t>
      </w:r>
      <w:proofErr w:type="spellStart"/>
      <w:r w:rsidRPr="00436E3C">
        <w:rPr>
          <w:rFonts w:ascii="Times New Roman" w:eastAsia="Times New Roman" w:hAnsi="Times New Roman" w:cs="Times New Roman"/>
          <w:i/>
          <w:iCs/>
          <w:color w:val="000000"/>
          <w:sz w:val="20"/>
          <w:szCs w:val="20"/>
          <w:lang w:eastAsia="uk-UA"/>
        </w:rPr>
        <w:t>Enterobacteriaceae</w:t>
      </w:r>
      <w:proofErr w:type="spellEnd"/>
      <w:r w:rsidRPr="00436E3C">
        <w:rPr>
          <w:rFonts w:ascii="Times New Roman" w:eastAsia="Times New Roman" w:hAnsi="Times New Roman" w:cs="Times New Roman"/>
          <w:color w:val="000000"/>
          <w:sz w:val="20"/>
          <w:szCs w:val="20"/>
          <w:lang w:eastAsia="uk-UA"/>
        </w:rPr>
        <w:t> та </w:t>
      </w:r>
      <w:proofErr w:type="spellStart"/>
      <w:r w:rsidRPr="00436E3C">
        <w:rPr>
          <w:rFonts w:ascii="Times New Roman" w:eastAsia="Times New Roman" w:hAnsi="Times New Roman" w:cs="Times New Roman"/>
          <w:i/>
          <w:iCs/>
          <w:color w:val="000000"/>
          <w:sz w:val="20"/>
          <w:szCs w:val="20"/>
          <w:lang w:eastAsia="uk-UA"/>
        </w:rPr>
        <w:t>E.sakazaki</w:t>
      </w:r>
      <w:proofErr w:type="spellEnd"/>
      <w:r w:rsidRPr="00436E3C">
        <w:rPr>
          <w:rFonts w:ascii="Times New Roman" w:eastAsia="Times New Roman" w:hAnsi="Times New Roman" w:cs="Times New Roman"/>
          <w:color w:val="000000"/>
          <w:sz w:val="20"/>
          <w:szCs w:val="20"/>
          <w:lang w:eastAsia="uk-UA"/>
        </w:rPr>
        <w:t>.</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color w:val="000000"/>
          <w:sz w:val="20"/>
          <w:szCs w:val="20"/>
          <w:lang w:eastAsia="uk-UA"/>
        </w:rPr>
        <w:t>10 1 мл посівного матеріалу висівається на чашку Петрі діаметром 140 мм або на три чашки Петрі діаметром 90 мм.</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7" w:name="n144"/>
      <w:bookmarkEnd w:id="147"/>
      <w:r w:rsidRPr="00436E3C">
        <w:rPr>
          <w:rFonts w:ascii="Times New Roman" w:eastAsia="Times New Roman" w:hAnsi="Times New Roman" w:cs="Times New Roman"/>
          <w:b/>
          <w:bCs/>
          <w:color w:val="000000"/>
          <w:sz w:val="28"/>
          <w:szCs w:val="28"/>
          <w:lang w:eastAsia="uk-UA"/>
        </w:rPr>
        <w:t>Пояснення до результатів досліджень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5"/>
      <w:bookmarkEnd w:id="148"/>
      <w:r w:rsidRPr="00436E3C">
        <w:rPr>
          <w:rFonts w:ascii="Times New Roman" w:eastAsia="Times New Roman" w:hAnsi="Times New Roman" w:cs="Times New Roman"/>
          <w:color w:val="000000"/>
          <w:sz w:val="24"/>
          <w:szCs w:val="24"/>
          <w:lang w:eastAsia="uk-UA"/>
        </w:rPr>
        <w:t>1. Наведені допустимі межі стосуються кожного елемента вибірки, який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6"/>
      <w:bookmarkEnd w:id="149"/>
      <w:r w:rsidRPr="00436E3C">
        <w:rPr>
          <w:rFonts w:ascii="Times New Roman" w:eastAsia="Times New Roman" w:hAnsi="Times New Roman" w:cs="Times New Roman"/>
          <w:color w:val="000000"/>
          <w:sz w:val="24"/>
          <w:szCs w:val="24"/>
          <w:lang w:eastAsia="uk-UA"/>
        </w:rPr>
        <w:t>2. Результати дослідження підтверджують мікробіологічну якість процесу, що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47"/>
      <w:bookmarkEnd w:id="150"/>
      <w:r w:rsidRPr="00436E3C">
        <w:rPr>
          <w:rFonts w:ascii="Times New Roman" w:eastAsia="Times New Roman" w:hAnsi="Times New Roman" w:cs="Times New Roman"/>
          <w:color w:val="000000"/>
          <w:sz w:val="24"/>
          <w:szCs w:val="24"/>
          <w:lang w:eastAsia="uk-UA"/>
        </w:rPr>
        <w:t>3. </w:t>
      </w:r>
      <w:proofErr w:type="spellStart"/>
      <w:r w:rsidRPr="00436E3C">
        <w:rPr>
          <w:rFonts w:ascii="Times New Roman" w:eastAsia="Times New Roman" w:hAnsi="Times New Roman" w:cs="Times New Roman"/>
          <w:i/>
          <w:iCs/>
          <w:color w:val="000000"/>
          <w:sz w:val="24"/>
          <w:szCs w:val="24"/>
          <w:lang w:eastAsia="uk-UA"/>
        </w:rPr>
        <w:t>Enterobacteriaceae</w:t>
      </w:r>
      <w:proofErr w:type="spellEnd"/>
      <w:r w:rsidRPr="00436E3C">
        <w:rPr>
          <w:rFonts w:ascii="Times New Roman" w:eastAsia="Times New Roman" w:hAnsi="Times New Roman" w:cs="Times New Roman"/>
          <w:color w:val="000000"/>
          <w:sz w:val="24"/>
          <w:szCs w:val="24"/>
          <w:lang w:eastAsia="uk-UA"/>
        </w:rPr>
        <w:t> у сухих сумішах для дітей грудного віку та сухому дієтичному харчовому продукті для спеціальних медичних потреб, призначені для дітей грудного віку (молодше шести місяців), та у сумішах для дітей молодшого віку:</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48"/>
      <w:bookmarkEnd w:id="151"/>
      <w:r w:rsidRPr="00436E3C">
        <w:rPr>
          <w:rFonts w:ascii="Times New Roman" w:eastAsia="Times New Roman" w:hAnsi="Times New Roman" w:cs="Times New Roman"/>
          <w:color w:val="000000"/>
          <w:sz w:val="24"/>
          <w:szCs w:val="24"/>
          <w:lang w:eastAsia="uk-UA"/>
        </w:rPr>
        <w:t>задовільні, якщо всі отримані значення вказують на відсутність бактерії;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49"/>
      <w:bookmarkEnd w:id="152"/>
      <w:r w:rsidRPr="00436E3C">
        <w:rPr>
          <w:rFonts w:ascii="Times New Roman" w:eastAsia="Times New Roman" w:hAnsi="Times New Roman" w:cs="Times New Roman"/>
          <w:color w:val="000000"/>
          <w:sz w:val="24"/>
          <w:szCs w:val="24"/>
          <w:lang w:eastAsia="uk-UA"/>
        </w:rPr>
        <w:t>незадовільні, якщо в будь-якому з елементів вибірки виявлена присутність бактерії.</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0"/>
      <w:bookmarkEnd w:id="153"/>
      <w:r w:rsidRPr="00436E3C">
        <w:rPr>
          <w:rFonts w:ascii="Times New Roman" w:eastAsia="Times New Roman" w:hAnsi="Times New Roman" w:cs="Times New Roman"/>
          <w:color w:val="000000"/>
          <w:sz w:val="24"/>
          <w:szCs w:val="24"/>
          <w:lang w:eastAsia="uk-UA"/>
        </w:rPr>
        <w:t>4. 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color w:val="000000"/>
          <w:sz w:val="24"/>
          <w:szCs w:val="24"/>
          <w:lang w:eastAsia="uk-UA"/>
        </w:rPr>
        <w:t>, </w:t>
      </w:r>
      <w:proofErr w:type="spellStart"/>
      <w:r w:rsidRPr="00436E3C">
        <w:rPr>
          <w:rFonts w:ascii="Times New Roman" w:eastAsia="Times New Roman" w:hAnsi="Times New Roman" w:cs="Times New Roman"/>
          <w:i/>
          <w:iCs/>
          <w:color w:val="000000"/>
          <w:sz w:val="24"/>
          <w:szCs w:val="24"/>
          <w:lang w:eastAsia="uk-UA"/>
        </w:rPr>
        <w:t>Enterobacteriaceae</w:t>
      </w:r>
      <w:proofErr w:type="spellEnd"/>
      <w:r w:rsidRPr="00436E3C">
        <w:rPr>
          <w:rFonts w:ascii="Times New Roman" w:eastAsia="Times New Roman" w:hAnsi="Times New Roman" w:cs="Times New Roman"/>
          <w:color w:val="000000"/>
          <w:sz w:val="24"/>
          <w:szCs w:val="24"/>
          <w:lang w:eastAsia="uk-UA"/>
        </w:rPr>
        <w:t xml:space="preserve"> (інші категорії харчових продуктів) та </w:t>
      </w:r>
      <w:proofErr w:type="spellStart"/>
      <w:r w:rsidRPr="00436E3C">
        <w:rPr>
          <w:rFonts w:ascii="Times New Roman" w:eastAsia="Times New Roman" w:hAnsi="Times New Roman" w:cs="Times New Roman"/>
          <w:color w:val="000000"/>
          <w:sz w:val="24"/>
          <w:szCs w:val="24"/>
          <w:lang w:eastAsia="uk-UA"/>
        </w:rPr>
        <w:t>коагулазопозитивні</w:t>
      </w:r>
      <w:proofErr w:type="spellEnd"/>
      <w:r w:rsidRPr="00436E3C">
        <w:rPr>
          <w:rFonts w:ascii="Times New Roman" w:eastAsia="Times New Roman" w:hAnsi="Times New Roman" w:cs="Times New Roman"/>
          <w:color w:val="000000"/>
          <w:sz w:val="24"/>
          <w:szCs w:val="24"/>
          <w:lang w:eastAsia="uk-UA"/>
        </w:rPr>
        <w:t xml:space="preserve"> стафілококи: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1"/>
      <w:bookmarkEnd w:id="154"/>
      <w:r w:rsidRPr="00436E3C">
        <w:rPr>
          <w:rFonts w:ascii="Times New Roman" w:eastAsia="Times New Roman" w:hAnsi="Times New Roman" w:cs="Times New Roman"/>
          <w:color w:val="000000"/>
          <w:sz w:val="24"/>
          <w:szCs w:val="24"/>
          <w:lang w:eastAsia="uk-UA"/>
        </w:rPr>
        <w:t>задовільні,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2"/>
      <w:bookmarkEnd w:id="155"/>
      <w:r w:rsidRPr="00436E3C">
        <w:rPr>
          <w:rFonts w:ascii="Times New Roman" w:eastAsia="Times New Roman" w:hAnsi="Times New Roman" w:cs="Times New Roman"/>
          <w:color w:val="000000"/>
          <w:sz w:val="24"/>
          <w:szCs w:val="24"/>
          <w:lang w:eastAsia="uk-UA"/>
        </w:rPr>
        <w:lastRenderedPageBreak/>
        <w:t>прийнятні, якщо максимальна частина значень c/n знаходиться між m та M, 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3"/>
      <w:bookmarkEnd w:id="156"/>
      <w:r w:rsidRPr="00436E3C">
        <w:rPr>
          <w:rFonts w:ascii="Times New Roman" w:eastAsia="Times New Roman" w:hAnsi="Times New Roman" w:cs="Times New Roman"/>
          <w:color w:val="000000"/>
          <w:sz w:val="24"/>
          <w:szCs w:val="24"/>
          <w:lang w:eastAsia="uk-UA"/>
        </w:rPr>
        <w:t>незадовільні, якщо одне або більше з отриманих значень &gt; M або більше, ніж значення c/n, знаходяться між m та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4"/>
      <w:bookmarkEnd w:id="157"/>
      <w:r w:rsidRPr="00436E3C">
        <w:rPr>
          <w:rFonts w:ascii="Times New Roman" w:eastAsia="Times New Roman" w:hAnsi="Times New Roman" w:cs="Times New Roman"/>
          <w:color w:val="000000"/>
          <w:sz w:val="24"/>
          <w:szCs w:val="24"/>
          <w:lang w:eastAsia="uk-UA"/>
        </w:rPr>
        <w:t>Припустимий </w:t>
      </w:r>
      <w:proofErr w:type="spellStart"/>
      <w:r w:rsidRPr="00436E3C">
        <w:rPr>
          <w:rFonts w:ascii="Times New Roman" w:eastAsia="Times New Roman" w:hAnsi="Times New Roman" w:cs="Times New Roman"/>
          <w:i/>
          <w:iCs/>
          <w:color w:val="000000"/>
          <w:sz w:val="24"/>
          <w:szCs w:val="24"/>
          <w:lang w:eastAsia="uk-UA"/>
        </w:rPr>
        <w:t>Bacillus</w:t>
      </w:r>
      <w:proofErr w:type="spellEnd"/>
      <w:r w:rsidRPr="00436E3C">
        <w:rPr>
          <w:rFonts w:ascii="Times New Roman" w:eastAsia="Times New Roman" w:hAnsi="Times New Roman" w:cs="Times New Roman"/>
          <w:color w:val="000000"/>
          <w:sz w:val="24"/>
          <w:szCs w:val="24"/>
          <w:lang w:eastAsia="uk-UA"/>
        </w:rPr>
        <w:t> </w:t>
      </w:r>
      <w:proofErr w:type="spellStart"/>
      <w:r w:rsidRPr="00436E3C">
        <w:rPr>
          <w:rFonts w:ascii="Times New Roman" w:eastAsia="Times New Roman" w:hAnsi="Times New Roman" w:cs="Times New Roman"/>
          <w:color w:val="000000"/>
          <w:sz w:val="24"/>
          <w:szCs w:val="24"/>
          <w:lang w:eastAsia="uk-UA"/>
        </w:rPr>
        <w:t>cereus</w:t>
      </w:r>
      <w:proofErr w:type="spellEnd"/>
      <w:r w:rsidRPr="00436E3C">
        <w:rPr>
          <w:rFonts w:ascii="Times New Roman" w:eastAsia="Times New Roman" w:hAnsi="Times New Roman" w:cs="Times New Roman"/>
          <w:color w:val="000000"/>
          <w:sz w:val="24"/>
          <w:szCs w:val="24"/>
          <w:lang w:eastAsia="uk-UA"/>
        </w:rPr>
        <w:t xml:space="preserve"> у сухих сумішах для дітей грудного віку та сухому дієтичному харчовому продукті для спеціальних медичних потреб, призначеному для дітей грудного віку менше шести місяців:</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5"/>
      <w:bookmarkEnd w:id="158"/>
      <w:r w:rsidRPr="00436E3C">
        <w:rPr>
          <w:rFonts w:ascii="Times New Roman" w:eastAsia="Times New Roman" w:hAnsi="Times New Roman" w:cs="Times New Roman"/>
          <w:color w:val="000000"/>
          <w:sz w:val="24"/>
          <w:szCs w:val="24"/>
          <w:lang w:eastAsia="uk-UA"/>
        </w:rPr>
        <w:t>задовільний,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6"/>
      <w:bookmarkEnd w:id="159"/>
      <w:r w:rsidRPr="00436E3C">
        <w:rPr>
          <w:rFonts w:ascii="Times New Roman" w:eastAsia="Times New Roman" w:hAnsi="Times New Roman" w:cs="Times New Roman"/>
          <w:color w:val="000000"/>
          <w:sz w:val="24"/>
          <w:szCs w:val="24"/>
          <w:lang w:eastAsia="uk-UA"/>
        </w:rPr>
        <w:t>прийнятний, якщо максимальна частина значень c/n знаходиться між m та M, 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57"/>
      <w:bookmarkEnd w:id="160"/>
      <w:r w:rsidRPr="00436E3C">
        <w:rPr>
          <w:rFonts w:ascii="Times New Roman" w:eastAsia="Times New Roman" w:hAnsi="Times New Roman" w:cs="Times New Roman"/>
          <w:color w:val="000000"/>
          <w:sz w:val="24"/>
          <w:szCs w:val="24"/>
          <w:lang w:eastAsia="uk-UA"/>
        </w:rPr>
        <w:t>незадовільний, якщо одне або більше отриманих значень &gt; M або більше, ніж значення c/n, знаходяться між m та M.</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1" w:name="n158"/>
      <w:bookmarkEnd w:id="161"/>
      <w:r w:rsidRPr="00436E3C">
        <w:rPr>
          <w:rFonts w:ascii="Times New Roman" w:eastAsia="Times New Roman" w:hAnsi="Times New Roman" w:cs="Times New Roman"/>
          <w:b/>
          <w:bCs/>
          <w:color w:val="000000"/>
          <w:sz w:val="28"/>
          <w:szCs w:val="28"/>
          <w:lang w:eastAsia="uk-UA"/>
        </w:rPr>
        <w:t>ІІІ. Яєчні продукти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130"/>
        <w:gridCol w:w="1881"/>
        <w:gridCol w:w="483"/>
        <w:gridCol w:w="402"/>
        <w:gridCol w:w="743"/>
        <w:gridCol w:w="743"/>
        <w:gridCol w:w="1460"/>
        <w:gridCol w:w="1629"/>
        <w:gridCol w:w="1570"/>
      </w:tblGrid>
      <w:tr w:rsidR="00436E3C" w:rsidRPr="00436E3C" w:rsidTr="00436E3C">
        <w:tc>
          <w:tcPr>
            <w:tcW w:w="24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bookmarkStart w:id="162" w:name="n159"/>
            <w:bookmarkEnd w:id="162"/>
            <w:r w:rsidRPr="00436E3C">
              <w:rPr>
                <w:rFonts w:ascii="Times New Roman" w:eastAsia="Times New Roman" w:hAnsi="Times New Roman" w:cs="Times New Roman"/>
                <w:b/>
                <w:bCs/>
                <w:color w:val="000000"/>
                <w:sz w:val="24"/>
                <w:szCs w:val="24"/>
                <w:lang w:eastAsia="uk-UA"/>
              </w:rPr>
              <w:t>Категорія харчових продуктів</w:t>
            </w:r>
          </w:p>
        </w:tc>
        <w:tc>
          <w:tcPr>
            <w:tcW w:w="21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Мікроорганізми</w:t>
            </w:r>
          </w:p>
        </w:tc>
        <w:tc>
          <w:tcPr>
            <w:tcW w:w="159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План відбору зразків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p>
        </w:tc>
        <w:tc>
          <w:tcPr>
            <w:tcW w:w="307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Допустимі межі</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 xml:space="preserve">Аналітичний </w:t>
            </w:r>
            <w:proofErr w:type="spellStart"/>
            <w:r w:rsidRPr="00436E3C">
              <w:rPr>
                <w:rFonts w:ascii="Times New Roman" w:eastAsia="Times New Roman" w:hAnsi="Times New Roman" w:cs="Times New Roman"/>
                <w:b/>
                <w:bCs/>
                <w:color w:val="000000"/>
                <w:sz w:val="24"/>
                <w:szCs w:val="24"/>
                <w:lang w:eastAsia="uk-UA"/>
              </w:rPr>
              <w:t>референс</w:t>
            </w:r>
            <w:proofErr w:type="spellEnd"/>
            <w:r w:rsidRPr="00436E3C">
              <w:rPr>
                <w:rFonts w:ascii="Times New Roman" w:eastAsia="Times New Roman" w:hAnsi="Times New Roman" w:cs="Times New Roman"/>
                <w:b/>
                <w:bCs/>
                <w:color w:val="000000"/>
                <w:sz w:val="24"/>
                <w:szCs w:val="24"/>
                <w:lang w:eastAsia="uk-UA"/>
              </w:rPr>
              <w:t xml:space="preserve"> метод</w:t>
            </w:r>
          </w:p>
        </w:tc>
        <w:tc>
          <w:tcPr>
            <w:tcW w:w="17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Стадія, де застосовується показник</w:t>
            </w:r>
          </w:p>
        </w:tc>
        <w:tc>
          <w:tcPr>
            <w:tcW w:w="17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Дії у випадку незадовільних результатів</w:t>
            </w:r>
          </w:p>
        </w:tc>
      </w:tr>
      <w:tr w:rsidR="00436E3C" w:rsidRPr="00436E3C" w:rsidTr="00436E3C">
        <w:trPr>
          <w:trHeight w:val="4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color w:val="000000"/>
                <w:sz w:val="28"/>
                <w:szCs w:val="28"/>
                <w:lang w:eastAsia="uk-UA"/>
              </w:rPr>
              <w:t>n</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color w:val="000000"/>
                <w:sz w:val="28"/>
                <w:szCs w:val="28"/>
                <w:lang w:eastAsia="uk-UA"/>
              </w:rPr>
              <w:t>c</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color w:val="000000"/>
                <w:sz w:val="28"/>
                <w:szCs w:val="28"/>
                <w:lang w:eastAsia="uk-UA"/>
              </w:rPr>
              <w:t>m</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color w:val="000000"/>
                <w:sz w:val="28"/>
                <w:szCs w:val="28"/>
                <w:lang w:eastAsia="uk-UA"/>
              </w:rPr>
              <w:t>M</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r>
      <w:tr w:rsidR="00436E3C" w:rsidRPr="00436E3C" w:rsidTr="00436E3C">
        <w:trPr>
          <w:trHeight w:val="480"/>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3.1. Яєчні продукти</w:t>
            </w:r>
          </w:p>
        </w:tc>
        <w:tc>
          <w:tcPr>
            <w:tcW w:w="21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i/>
                <w:iCs/>
                <w:color w:val="000000"/>
                <w:sz w:val="24"/>
                <w:szCs w:val="24"/>
                <w:lang w:eastAsia="uk-UA"/>
              </w:rPr>
              <w:t>Enterobacteriaceae</w:t>
            </w:r>
            <w:proofErr w:type="spellEnd"/>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32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 КУО/г або мл</w:t>
            </w:r>
          </w:p>
        </w:tc>
        <w:tc>
          <w:tcPr>
            <w:tcW w:w="163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 або мл</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21528-2</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Перевірка ефективності термічної обробки та запобігання повторному забрудненню</w:t>
            </w:r>
          </w:p>
        </w:tc>
      </w:tr>
    </w:tbl>
    <w:p w:rsidR="00436E3C" w:rsidRPr="00436E3C" w:rsidRDefault="00436E3C" w:rsidP="00436E3C">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63" w:name="n160"/>
      <w:bookmarkEnd w:id="163"/>
      <w:r w:rsidRPr="00436E3C">
        <w:rPr>
          <w:rFonts w:ascii="Times New Roman" w:eastAsia="Times New Roman" w:hAnsi="Times New Roman" w:cs="Times New Roman"/>
          <w:color w:val="000000"/>
          <w:sz w:val="20"/>
          <w:szCs w:val="20"/>
          <w:lang w:eastAsia="uk-UA"/>
        </w:rPr>
        <w:t>__________</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r w:rsidRPr="00436E3C">
        <w:rPr>
          <w:rFonts w:ascii="Times New Roman" w:eastAsia="Times New Roman" w:hAnsi="Times New Roman" w:cs="Times New Roman"/>
          <w:color w:val="000000"/>
          <w:sz w:val="20"/>
          <w:szCs w:val="20"/>
          <w:lang w:eastAsia="uk-UA"/>
        </w:rPr>
        <w:t> n = кількість зразків, що відбираються з партії продукції; с - кількість зразків, параметричні значення яких знаходяться між m та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0"/>
          <w:szCs w:val="20"/>
          <w:lang w:eastAsia="uk-UA"/>
        </w:rPr>
        <w:t> Використовується стандарт з останніми змінами.</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4" w:name="n161"/>
      <w:bookmarkEnd w:id="164"/>
      <w:r w:rsidRPr="00436E3C">
        <w:rPr>
          <w:rFonts w:ascii="Times New Roman" w:eastAsia="Times New Roman" w:hAnsi="Times New Roman" w:cs="Times New Roman"/>
          <w:b/>
          <w:bCs/>
          <w:color w:val="000000"/>
          <w:sz w:val="28"/>
          <w:szCs w:val="28"/>
          <w:lang w:eastAsia="uk-UA"/>
        </w:rPr>
        <w:t>Пояснення до результатів досліджень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2"/>
      <w:bookmarkEnd w:id="165"/>
      <w:r w:rsidRPr="00436E3C">
        <w:rPr>
          <w:rFonts w:ascii="Times New Roman" w:eastAsia="Times New Roman" w:hAnsi="Times New Roman" w:cs="Times New Roman"/>
          <w:color w:val="000000"/>
          <w:sz w:val="24"/>
          <w:szCs w:val="24"/>
          <w:lang w:eastAsia="uk-UA"/>
        </w:rPr>
        <w:t>1. Наведені граничні величини стосуються кожного елемента вибірки, який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3"/>
      <w:bookmarkEnd w:id="166"/>
      <w:r w:rsidRPr="00436E3C">
        <w:rPr>
          <w:rFonts w:ascii="Times New Roman" w:eastAsia="Times New Roman" w:hAnsi="Times New Roman" w:cs="Times New Roman"/>
          <w:color w:val="000000"/>
          <w:sz w:val="24"/>
          <w:szCs w:val="24"/>
          <w:lang w:eastAsia="uk-UA"/>
        </w:rPr>
        <w:t>2. Результати дослідження підтверджують мікробіологічну якість технологічного процесу, що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4"/>
      <w:bookmarkEnd w:id="167"/>
      <w:r w:rsidRPr="00436E3C">
        <w:rPr>
          <w:rFonts w:ascii="Times New Roman" w:eastAsia="Times New Roman" w:hAnsi="Times New Roman" w:cs="Times New Roman"/>
          <w:color w:val="000000"/>
          <w:sz w:val="24"/>
          <w:szCs w:val="24"/>
          <w:lang w:eastAsia="uk-UA"/>
        </w:rPr>
        <w:t xml:space="preserve">3. </w:t>
      </w:r>
      <w:proofErr w:type="spellStart"/>
      <w:r w:rsidRPr="00436E3C">
        <w:rPr>
          <w:rFonts w:ascii="Times New Roman" w:eastAsia="Times New Roman" w:hAnsi="Times New Roman" w:cs="Times New Roman"/>
          <w:color w:val="000000"/>
          <w:sz w:val="24"/>
          <w:szCs w:val="24"/>
          <w:lang w:eastAsia="uk-UA"/>
        </w:rPr>
        <w:t>Enterobacteriaceae</w:t>
      </w:r>
      <w:proofErr w:type="spellEnd"/>
      <w:r w:rsidRPr="00436E3C">
        <w:rPr>
          <w:rFonts w:ascii="Times New Roman" w:eastAsia="Times New Roman" w:hAnsi="Times New Roman" w:cs="Times New Roman"/>
          <w:color w:val="000000"/>
          <w:sz w:val="24"/>
          <w:szCs w:val="24"/>
          <w:lang w:eastAsia="uk-UA"/>
        </w:rPr>
        <w:t xml:space="preserve"> у яєчних продуктах:</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5"/>
      <w:bookmarkEnd w:id="168"/>
      <w:r w:rsidRPr="00436E3C">
        <w:rPr>
          <w:rFonts w:ascii="Times New Roman" w:eastAsia="Times New Roman" w:hAnsi="Times New Roman" w:cs="Times New Roman"/>
          <w:color w:val="000000"/>
          <w:sz w:val="24"/>
          <w:szCs w:val="24"/>
          <w:lang w:eastAsia="uk-UA"/>
        </w:rPr>
        <w:t>задовільна,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6"/>
      <w:bookmarkEnd w:id="169"/>
      <w:r w:rsidRPr="00436E3C">
        <w:rPr>
          <w:rFonts w:ascii="Times New Roman" w:eastAsia="Times New Roman" w:hAnsi="Times New Roman" w:cs="Times New Roman"/>
          <w:color w:val="000000"/>
          <w:sz w:val="24"/>
          <w:szCs w:val="24"/>
          <w:lang w:eastAsia="uk-UA"/>
        </w:rPr>
        <w:t>прийнятна, якщо максимальна частина значень c/n знаходиться між m та M, 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67"/>
      <w:bookmarkEnd w:id="170"/>
      <w:r w:rsidRPr="00436E3C">
        <w:rPr>
          <w:rFonts w:ascii="Times New Roman" w:eastAsia="Times New Roman" w:hAnsi="Times New Roman" w:cs="Times New Roman"/>
          <w:color w:val="000000"/>
          <w:sz w:val="24"/>
          <w:szCs w:val="24"/>
          <w:lang w:eastAsia="uk-UA"/>
        </w:rPr>
        <w:t>незадовільна, якщо одне або більше отриманих значень &gt; M або більше, ніж значення c/n, знаходяться між m та M.</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1" w:name="n168"/>
      <w:bookmarkEnd w:id="171"/>
      <w:r w:rsidRPr="00436E3C">
        <w:rPr>
          <w:rFonts w:ascii="Times New Roman" w:eastAsia="Times New Roman" w:hAnsi="Times New Roman" w:cs="Times New Roman"/>
          <w:b/>
          <w:bCs/>
          <w:color w:val="000000"/>
          <w:sz w:val="28"/>
          <w:szCs w:val="28"/>
          <w:lang w:eastAsia="uk-UA"/>
        </w:rPr>
        <w:lastRenderedPageBreak/>
        <w:t>IV. Рибні продукти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373"/>
        <w:gridCol w:w="1859"/>
        <w:gridCol w:w="473"/>
        <w:gridCol w:w="386"/>
        <w:gridCol w:w="718"/>
        <w:gridCol w:w="718"/>
        <w:gridCol w:w="1408"/>
        <w:gridCol w:w="1570"/>
        <w:gridCol w:w="1536"/>
      </w:tblGrid>
      <w:tr w:rsidR="00436E3C" w:rsidRPr="00436E3C" w:rsidTr="00436E3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bookmarkStart w:id="172" w:name="n169"/>
            <w:bookmarkEnd w:id="172"/>
            <w:r w:rsidRPr="00436E3C">
              <w:rPr>
                <w:rFonts w:ascii="Times New Roman" w:eastAsia="Times New Roman" w:hAnsi="Times New Roman" w:cs="Times New Roman"/>
                <w:b/>
                <w:bCs/>
                <w:color w:val="000000"/>
                <w:sz w:val="24"/>
                <w:szCs w:val="24"/>
                <w:lang w:eastAsia="uk-UA"/>
              </w:rPr>
              <w:t>Категорія харчових продуктів</w:t>
            </w:r>
          </w:p>
        </w:tc>
        <w:tc>
          <w:tcPr>
            <w:tcW w:w="19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Мікроорганізми</w:t>
            </w:r>
          </w:p>
        </w:tc>
        <w:tc>
          <w:tcPr>
            <w:tcW w:w="318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План відбору зразків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p>
        </w:tc>
        <w:tc>
          <w:tcPr>
            <w:tcW w:w="292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Допустимі межі</w:t>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 xml:space="preserve">Аналітичний </w:t>
            </w:r>
            <w:proofErr w:type="spellStart"/>
            <w:r w:rsidRPr="00436E3C">
              <w:rPr>
                <w:rFonts w:ascii="Times New Roman" w:eastAsia="Times New Roman" w:hAnsi="Times New Roman" w:cs="Times New Roman"/>
                <w:b/>
                <w:bCs/>
                <w:color w:val="000000"/>
                <w:sz w:val="24"/>
                <w:szCs w:val="24"/>
                <w:lang w:eastAsia="uk-UA"/>
              </w:rPr>
              <w:t>референс</w:t>
            </w:r>
            <w:proofErr w:type="spellEnd"/>
            <w:r w:rsidRPr="00436E3C">
              <w:rPr>
                <w:rFonts w:ascii="Times New Roman" w:eastAsia="Times New Roman" w:hAnsi="Times New Roman" w:cs="Times New Roman"/>
                <w:b/>
                <w:bCs/>
                <w:color w:val="000000"/>
                <w:sz w:val="24"/>
                <w:szCs w:val="24"/>
                <w:lang w:eastAsia="uk-UA"/>
              </w:rPr>
              <w:t xml:space="preserve"> метод</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Стадія, де застосовується показник</w:t>
            </w:r>
          </w:p>
        </w:tc>
        <w:tc>
          <w:tcPr>
            <w:tcW w:w="208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Дії у випадку незадовільних результатів</w:t>
            </w:r>
          </w:p>
        </w:tc>
      </w:tr>
      <w:tr w:rsidR="00436E3C" w:rsidRPr="00436E3C" w:rsidTr="00436E3C">
        <w:trPr>
          <w:trHeight w:val="4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n</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c</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m</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M</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r>
      <w:tr w:rsidR="00436E3C" w:rsidRPr="00436E3C" w:rsidTr="00436E3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4.1. Продукція з ракоподібних та молюсків, що пройшли термічну обробку, без раковин, панцира та із знятими стулками</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1/г</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10/г</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TS 16649-3</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w:t>
            </w:r>
          </w:p>
        </w:tc>
      </w:tr>
      <w:tr w:rsidR="00436E3C" w:rsidRPr="00436E3C" w:rsidTr="00436E3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proofErr w:type="spellStart"/>
            <w:r w:rsidRPr="00436E3C">
              <w:rPr>
                <w:rFonts w:ascii="Times New Roman" w:eastAsia="Times New Roman" w:hAnsi="Times New Roman" w:cs="Times New Roman"/>
                <w:sz w:val="24"/>
                <w:szCs w:val="24"/>
                <w:lang w:eastAsia="uk-UA"/>
              </w:rPr>
              <w:t>Коагулазопозитив</w:t>
            </w:r>
            <w:proofErr w:type="spellEnd"/>
            <w:r w:rsidRPr="00436E3C">
              <w:rPr>
                <w:rFonts w:ascii="Times New Roman" w:eastAsia="Times New Roman" w:hAnsi="Times New Roman" w:cs="Times New Roman"/>
                <w:sz w:val="24"/>
                <w:szCs w:val="24"/>
                <w:lang w:eastAsia="uk-UA"/>
              </w:rPr>
              <w:t>-ні стафілококи</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1000 КУО/г</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EN/ISO 6888-1 або EN/ISO 6888-2</w:t>
            </w:r>
          </w:p>
        </w:tc>
        <w:tc>
          <w:tcPr>
            <w:tcW w:w="135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Наприкінці виробничого процесу</w:t>
            </w:r>
          </w:p>
        </w:tc>
        <w:tc>
          <w:tcPr>
            <w:tcW w:w="208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виробництва</w:t>
            </w:r>
          </w:p>
        </w:tc>
      </w:tr>
    </w:tbl>
    <w:p w:rsidR="00436E3C" w:rsidRPr="00436E3C" w:rsidRDefault="00436E3C" w:rsidP="00436E3C">
      <w:pPr>
        <w:shd w:val="clear" w:color="auto" w:fill="FFFFFF"/>
        <w:spacing w:before="150" w:after="150" w:line="240" w:lineRule="auto"/>
        <w:rPr>
          <w:rFonts w:ascii="Times New Roman" w:eastAsia="Times New Roman" w:hAnsi="Times New Roman" w:cs="Times New Roman"/>
          <w:color w:val="000000"/>
          <w:sz w:val="24"/>
          <w:szCs w:val="24"/>
          <w:lang w:eastAsia="uk-UA"/>
        </w:rPr>
      </w:pPr>
      <w:bookmarkStart w:id="173" w:name="n170"/>
      <w:bookmarkEnd w:id="173"/>
      <w:r w:rsidRPr="00436E3C">
        <w:rPr>
          <w:rFonts w:ascii="Times New Roman" w:eastAsia="Times New Roman" w:hAnsi="Times New Roman" w:cs="Times New Roman"/>
          <w:color w:val="000000"/>
          <w:sz w:val="20"/>
          <w:szCs w:val="20"/>
          <w:lang w:eastAsia="uk-UA"/>
        </w:rPr>
        <w:t>_________</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r w:rsidRPr="00436E3C">
        <w:rPr>
          <w:rFonts w:ascii="Times New Roman" w:eastAsia="Times New Roman" w:hAnsi="Times New Roman" w:cs="Times New Roman"/>
          <w:color w:val="000000"/>
          <w:sz w:val="20"/>
          <w:szCs w:val="20"/>
          <w:lang w:eastAsia="uk-UA"/>
        </w:rPr>
        <w:t> n = кількість зразків, що відбираються з партії продукції; с - кількість зразків, параметричні значення яких знаходяться між m та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0"/>
          <w:szCs w:val="20"/>
          <w:lang w:eastAsia="uk-UA"/>
        </w:rPr>
        <w:t> Використовується стандарт з останніми змінами.</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4" w:name="n171"/>
      <w:bookmarkEnd w:id="174"/>
      <w:r w:rsidRPr="00436E3C">
        <w:rPr>
          <w:rFonts w:ascii="Times New Roman" w:eastAsia="Times New Roman" w:hAnsi="Times New Roman" w:cs="Times New Roman"/>
          <w:b/>
          <w:bCs/>
          <w:color w:val="000000"/>
          <w:sz w:val="28"/>
          <w:szCs w:val="28"/>
          <w:lang w:eastAsia="uk-UA"/>
        </w:rPr>
        <w:t>Пояснення до результатів досліджень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2"/>
      <w:bookmarkEnd w:id="175"/>
      <w:r w:rsidRPr="00436E3C">
        <w:rPr>
          <w:rFonts w:ascii="Times New Roman" w:eastAsia="Times New Roman" w:hAnsi="Times New Roman" w:cs="Times New Roman"/>
          <w:color w:val="000000"/>
          <w:sz w:val="24"/>
          <w:szCs w:val="24"/>
          <w:lang w:eastAsia="uk-UA"/>
        </w:rPr>
        <w:t>1. Наведені допустимі межі стосуються кожного елемента вибірки, який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3"/>
      <w:bookmarkEnd w:id="176"/>
      <w:r w:rsidRPr="00436E3C">
        <w:rPr>
          <w:rFonts w:ascii="Times New Roman" w:eastAsia="Times New Roman" w:hAnsi="Times New Roman" w:cs="Times New Roman"/>
          <w:color w:val="000000"/>
          <w:sz w:val="24"/>
          <w:szCs w:val="24"/>
          <w:lang w:eastAsia="uk-UA"/>
        </w:rPr>
        <w:t>2. Результати дослідження підтверджують мікробіологічну якість процесу, який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4"/>
      <w:bookmarkEnd w:id="177"/>
      <w:r w:rsidRPr="00436E3C">
        <w:rPr>
          <w:rFonts w:ascii="Times New Roman" w:eastAsia="Times New Roman" w:hAnsi="Times New Roman" w:cs="Times New Roman"/>
          <w:color w:val="000000"/>
          <w:sz w:val="24"/>
          <w:szCs w:val="24"/>
          <w:lang w:eastAsia="uk-UA"/>
        </w:rPr>
        <w:t>3. 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color w:val="000000"/>
          <w:sz w:val="24"/>
          <w:szCs w:val="24"/>
          <w:lang w:eastAsia="uk-UA"/>
        </w:rPr>
        <w:t> у продукції з ракоподібних та молюсків, що пройшли термічну обробку, без раковин, панцира та із знятими стулками: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5"/>
      <w:bookmarkEnd w:id="178"/>
      <w:r w:rsidRPr="00436E3C">
        <w:rPr>
          <w:rFonts w:ascii="Times New Roman" w:eastAsia="Times New Roman" w:hAnsi="Times New Roman" w:cs="Times New Roman"/>
          <w:color w:val="000000"/>
          <w:sz w:val="24"/>
          <w:szCs w:val="24"/>
          <w:lang w:eastAsia="uk-UA"/>
        </w:rPr>
        <w:t>задовільна,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6"/>
      <w:bookmarkEnd w:id="179"/>
      <w:r w:rsidRPr="00436E3C">
        <w:rPr>
          <w:rFonts w:ascii="Times New Roman" w:eastAsia="Times New Roman" w:hAnsi="Times New Roman" w:cs="Times New Roman"/>
          <w:color w:val="000000"/>
          <w:sz w:val="24"/>
          <w:szCs w:val="24"/>
          <w:lang w:eastAsia="uk-UA"/>
        </w:rPr>
        <w:t>прийнятна, якщо максимальна частина значень c/n знаходиться між m та M, 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77"/>
      <w:bookmarkEnd w:id="180"/>
      <w:r w:rsidRPr="00436E3C">
        <w:rPr>
          <w:rFonts w:ascii="Times New Roman" w:eastAsia="Times New Roman" w:hAnsi="Times New Roman" w:cs="Times New Roman"/>
          <w:color w:val="000000"/>
          <w:sz w:val="24"/>
          <w:szCs w:val="24"/>
          <w:lang w:eastAsia="uk-UA"/>
        </w:rPr>
        <w:t>незадовільна, якщо одне або більше з отриманих значень &gt; M або більше, ніж значення c/n, знаходяться між m та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78"/>
      <w:bookmarkEnd w:id="181"/>
      <w:r w:rsidRPr="00436E3C">
        <w:rPr>
          <w:rFonts w:ascii="Times New Roman" w:eastAsia="Times New Roman" w:hAnsi="Times New Roman" w:cs="Times New Roman"/>
          <w:color w:val="000000"/>
          <w:sz w:val="24"/>
          <w:szCs w:val="24"/>
          <w:lang w:eastAsia="uk-UA"/>
        </w:rPr>
        <w:t xml:space="preserve">4. </w:t>
      </w:r>
      <w:proofErr w:type="spellStart"/>
      <w:r w:rsidRPr="00436E3C">
        <w:rPr>
          <w:rFonts w:ascii="Times New Roman" w:eastAsia="Times New Roman" w:hAnsi="Times New Roman" w:cs="Times New Roman"/>
          <w:color w:val="000000"/>
          <w:sz w:val="24"/>
          <w:szCs w:val="24"/>
          <w:lang w:eastAsia="uk-UA"/>
        </w:rPr>
        <w:t>Коагулазопозитивні</w:t>
      </w:r>
      <w:proofErr w:type="spellEnd"/>
      <w:r w:rsidRPr="00436E3C">
        <w:rPr>
          <w:rFonts w:ascii="Times New Roman" w:eastAsia="Times New Roman" w:hAnsi="Times New Roman" w:cs="Times New Roman"/>
          <w:color w:val="000000"/>
          <w:sz w:val="24"/>
          <w:szCs w:val="24"/>
          <w:lang w:eastAsia="uk-UA"/>
        </w:rPr>
        <w:t xml:space="preserve"> стафілококи у продукції з ракоподібних та молюсків, що пройшли термічну обробку, без раковин, панцира та із знятими стулками:</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79"/>
      <w:bookmarkEnd w:id="182"/>
      <w:r w:rsidRPr="00436E3C">
        <w:rPr>
          <w:rFonts w:ascii="Times New Roman" w:eastAsia="Times New Roman" w:hAnsi="Times New Roman" w:cs="Times New Roman"/>
          <w:color w:val="000000"/>
          <w:sz w:val="24"/>
          <w:szCs w:val="24"/>
          <w:lang w:eastAsia="uk-UA"/>
        </w:rPr>
        <w:t>задовільні,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0"/>
      <w:bookmarkEnd w:id="183"/>
      <w:r w:rsidRPr="00436E3C">
        <w:rPr>
          <w:rFonts w:ascii="Times New Roman" w:eastAsia="Times New Roman" w:hAnsi="Times New Roman" w:cs="Times New Roman"/>
          <w:color w:val="000000"/>
          <w:sz w:val="24"/>
          <w:szCs w:val="24"/>
          <w:lang w:eastAsia="uk-UA"/>
        </w:rPr>
        <w:t>прийнятні, якщо максимальна частина значень c/n знаходиться між m та M, 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1"/>
      <w:bookmarkEnd w:id="184"/>
      <w:r w:rsidRPr="00436E3C">
        <w:rPr>
          <w:rFonts w:ascii="Times New Roman" w:eastAsia="Times New Roman" w:hAnsi="Times New Roman" w:cs="Times New Roman"/>
          <w:color w:val="000000"/>
          <w:sz w:val="24"/>
          <w:szCs w:val="24"/>
          <w:lang w:eastAsia="uk-UA"/>
        </w:rPr>
        <w:t>незадовільні, якщо одне або більше з отриманих значень &gt; M або більше, ніж значення c/n, знаходяться між m та M.</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5" w:name="n182"/>
      <w:bookmarkEnd w:id="185"/>
      <w:r w:rsidRPr="00436E3C">
        <w:rPr>
          <w:rFonts w:ascii="Times New Roman" w:eastAsia="Times New Roman" w:hAnsi="Times New Roman" w:cs="Times New Roman"/>
          <w:b/>
          <w:bCs/>
          <w:color w:val="000000"/>
          <w:sz w:val="28"/>
          <w:szCs w:val="28"/>
          <w:lang w:eastAsia="uk-UA"/>
        </w:rPr>
        <w:lastRenderedPageBreak/>
        <w:t>V. Овочі, фрукти та продукти із них</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630"/>
        <w:gridCol w:w="1682"/>
        <w:gridCol w:w="457"/>
        <w:gridCol w:w="394"/>
        <w:gridCol w:w="710"/>
        <w:gridCol w:w="710"/>
        <w:gridCol w:w="1390"/>
        <w:gridCol w:w="1551"/>
        <w:gridCol w:w="1517"/>
      </w:tblGrid>
      <w:tr w:rsidR="00436E3C" w:rsidRPr="00436E3C" w:rsidTr="00436E3C">
        <w:tc>
          <w:tcPr>
            <w:tcW w:w="309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bookmarkStart w:id="186" w:name="n183"/>
            <w:bookmarkEnd w:id="186"/>
            <w:r w:rsidRPr="00436E3C">
              <w:rPr>
                <w:rFonts w:ascii="Times New Roman" w:eastAsia="Times New Roman" w:hAnsi="Times New Roman" w:cs="Times New Roman"/>
                <w:b/>
                <w:bCs/>
                <w:color w:val="000000"/>
                <w:sz w:val="24"/>
                <w:szCs w:val="24"/>
                <w:lang w:eastAsia="uk-UA"/>
              </w:rPr>
              <w:t>Категорія харчових продуктів</w:t>
            </w:r>
          </w:p>
        </w:tc>
        <w:tc>
          <w:tcPr>
            <w:tcW w:w="20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Мікроорганізми</w:t>
            </w:r>
          </w:p>
        </w:tc>
        <w:tc>
          <w:tcPr>
            <w:tcW w:w="136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План відбору зразків</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p>
        </w:tc>
        <w:tc>
          <w:tcPr>
            <w:tcW w:w="30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Допустимі межі</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 xml:space="preserve">Аналітичний </w:t>
            </w:r>
            <w:proofErr w:type="spellStart"/>
            <w:r w:rsidRPr="00436E3C">
              <w:rPr>
                <w:rFonts w:ascii="Times New Roman" w:eastAsia="Times New Roman" w:hAnsi="Times New Roman" w:cs="Times New Roman"/>
                <w:b/>
                <w:bCs/>
                <w:color w:val="000000"/>
                <w:sz w:val="24"/>
                <w:szCs w:val="24"/>
                <w:lang w:eastAsia="uk-UA"/>
              </w:rPr>
              <w:t>референс</w:t>
            </w:r>
            <w:proofErr w:type="spellEnd"/>
            <w:r w:rsidRPr="00436E3C">
              <w:rPr>
                <w:rFonts w:ascii="Times New Roman" w:eastAsia="Times New Roman" w:hAnsi="Times New Roman" w:cs="Times New Roman"/>
                <w:b/>
                <w:bCs/>
                <w:color w:val="000000"/>
                <w:sz w:val="24"/>
                <w:szCs w:val="24"/>
                <w:lang w:eastAsia="uk-UA"/>
              </w:rPr>
              <w:t xml:space="preserve"> метод</w:t>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Стадія, де застосовується показник</w:t>
            </w:r>
          </w:p>
        </w:tc>
        <w:tc>
          <w:tcPr>
            <w:tcW w:w="17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b/>
                <w:bCs/>
                <w:color w:val="000000"/>
                <w:sz w:val="24"/>
                <w:szCs w:val="24"/>
                <w:lang w:eastAsia="uk-UA"/>
              </w:rPr>
              <w:t>Дії у випадку незадовільних результатів</w:t>
            </w:r>
          </w:p>
        </w:tc>
      </w:tr>
      <w:tr w:rsidR="00436E3C" w:rsidRPr="00436E3C" w:rsidTr="00436E3C">
        <w:trPr>
          <w:trHeight w:val="4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n</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c</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m</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M</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after="0" w:line="240" w:lineRule="auto"/>
              <w:rPr>
                <w:rFonts w:ascii="Times New Roman" w:eastAsia="Times New Roman" w:hAnsi="Times New Roman" w:cs="Times New Roman"/>
                <w:sz w:val="24"/>
                <w:szCs w:val="24"/>
                <w:lang w:eastAsia="uk-UA"/>
              </w:rPr>
            </w:pPr>
          </w:p>
        </w:tc>
      </w:tr>
      <w:tr w:rsidR="00436E3C" w:rsidRPr="00436E3C" w:rsidTr="00436E3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5.1. Нарізані фрукти та овочі (готові до споживання)</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E. </w:t>
            </w:r>
            <w:proofErr w:type="spellStart"/>
            <w:r w:rsidRPr="00436E3C">
              <w:rPr>
                <w:rFonts w:ascii="Times New Roman" w:eastAsia="Times New Roman" w:hAnsi="Times New Roman" w:cs="Times New Roman"/>
                <w:sz w:val="24"/>
                <w:szCs w:val="24"/>
                <w:lang w:eastAsia="uk-UA"/>
              </w:rPr>
              <w:t>coli</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1000 КУО/г</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ISO 16649-2</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Виробничий процес</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процесу, відбору сировини</w:t>
            </w:r>
          </w:p>
        </w:tc>
      </w:tr>
      <w:tr w:rsidR="00436E3C" w:rsidRPr="00436E3C" w:rsidTr="00436E3C">
        <w:tc>
          <w:tcPr>
            <w:tcW w:w="309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5.2. Непастеризовані фруктові та овочеві соки (готові до споживання)</w:t>
            </w:r>
          </w:p>
        </w:tc>
        <w:tc>
          <w:tcPr>
            <w:tcW w:w="207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 xml:space="preserve">E. </w:t>
            </w:r>
            <w:proofErr w:type="spellStart"/>
            <w:r w:rsidRPr="00436E3C">
              <w:rPr>
                <w:rFonts w:ascii="Times New Roman" w:eastAsia="Times New Roman" w:hAnsi="Times New Roman" w:cs="Times New Roman"/>
                <w:sz w:val="24"/>
                <w:szCs w:val="24"/>
                <w:lang w:eastAsia="uk-UA"/>
              </w:rPr>
              <w:t>coli</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jc w:val="center"/>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2</w:t>
            </w:r>
          </w:p>
        </w:tc>
        <w:tc>
          <w:tcPr>
            <w:tcW w:w="153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 КУО/г</w:t>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1000 КУО/г</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ISO 16649-1 або ISO 16649-2</w:t>
            </w:r>
          </w:p>
        </w:tc>
        <w:tc>
          <w:tcPr>
            <w:tcW w:w="1695"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Виробничий процес</w:t>
            </w:r>
          </w:p>
        </w:tc>
        <w:tc>
          <w:tcPr>
            <w:tcW w:w="1710" w:type="dxa"/>
            <w:tcBorders>
              <w:top w:val="single" w:sz="6" w:space="0" w:color="000000"/>
              <w:left w:val="single" w:sz="6" w:space="0" w:color="000000"/>
              <w:bottom w:val="single" w:sz="6" w:space="0" w:color="000000"/>
              <w:right w:val="single" w:sz="6" w:space="0" w:color="000000"/>
            </w:tcBorders>
            <w:shd w:val="clear" w:color="auto" w:fill="auto"/>
            <w:hideMark/>
          </w:tcPr>
          <w:p w:rsidR="00436E3C" w:rsidRPr="00436E3C" w:rsidRDefault="00436E3C" w:rsidP="00436E3C">
            <w:pPr>
              <w:spacing w:before="150" w:after="150" w:line="240" w:lineRule="auto"/>
              <w:rPr>
                <w:rFonts w:ascii="Times New Roman" w:eastAsia="Times New Roman" w:hAnsi="Times New Roman" w:cs="Times New Roman"/>
                <w:sz w:val="24"/>
                <w:szCs w:val="24"/>
                <w:lang w:eastAsia="uk-UA"/>
              </w:rPr>
            </w:pPr>
            <w:r w:rsidRPr="00436E3C">
              <w:rPr>
                <w:rFonts w:ascii="Times New Roman" w:eastAsia="Times New Roman" w:hAnsi="Times New Roman" w:cs="Times New Roman"/>
                <w:sz w:val="24"/>
                <w:szCs w:val="24"/>
                <w:lang w:eastAsia="uk-UA"/>
              </w:rPr>
              <w:t>Удосконалення гігієни процесу, відбору сировини</w:t>
            </w:r>
          </w:p>
        </w:tc>
      </w:tr>
    </w:tbl>
    <w:p w:rsidR="00436E3C" w:rsidRPr="00436E3C" w:rsidRDefault="00436E3C" w:rsidP="00436E3C">
      <w:pPr>
        <w:shd w:val="clear" w:color="auto" w:fill="FFFFFF"/>
        <w:spacing w:after="0" w:line="240" w:lineRule="auto"/>
        <w:jc w:val="both"/>
        <w:rPr>
          <w:rFonts w:ascii="Times New Roman" w:eastAsia="Times New Roman" w:hAnsi="Times New Roman" w:cs="Times New Roman"/>
          <w:color w:val="000000"/>
          <w:sz w:val="24"/>
          <w:szCs w:val="24"/>
          <w:lang w:eastAsia="uk-UA"/>
        </w:rPr>
      </w:pPr>
      <w:bookmarkStart w:id="187" w:name="n184"/>
      <w:bookmarkEnd w:id="187"/>
      <w:r w:rsidRPr="00436E3C">
        <w:rPr>
          <w:rFonts w:ascii="Times New Roman" w:eastAsia="Times New Roman" w:hAnsi="Times New Roman" w:cs="Times New Roman"/>
          <w:color w:val="000000"/>
          <w:sz w:val="24"/>
          <w:szCs w:val="24"/>
          <w:lang w:eastAsia="uk-UA"/>
        </w:rPr>
        <w:t>__________</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1</w:t>
      </w:r>
      <w:r w:rsidRPr="00436E3C">
        <w:rPr>
          <w:rFonts w:ascii="Times New Roman" w:eastAsia="Times New Roman" w:hAnsi="Times New Roman" w:cs="Times New Roman"/>
          <w:color w:val="000000"/>
          <w:sz w:val="20"/>
          <w:szCs w:val="20"/>
          <w:lang w:eastAsia="uk-UA"/>
        </w:rPr>
        <w:t> n - кількість зразків, що відбираються з партії продукції; с = кількість зразків, параметричні значення яких знаходяться між m та M.</w:t>
      </w:r>
      <w:r w:rsidRPr="00436E3C">
        <w:rPr>
          <w:rFonts w:ascii="Times New Roman" w:eastAsia="Times New Roman" w:hAnsi="Times New Roman" w:cs="Times New Roman"/>
          <w:color w:val="000000"/>
          <w:sz w:val="24"/>
          <w:szCs w:val="24"/>
          <w:lang w:eastAsia="uk-UA"/>
        </w:rPr>
        <w:br/>
      </w:r>
      <w:r w:rsidRPr="00436E3C">
        <w:rPr>
          <w:rFonts w:ascii="Times New Roman" w:eastAsia="Times New Roman" w:hAnsi="Times New Roman" w:cs="Times New Roman"/>
          <w:b/>
          <w:bCs/>
          <w:color w:val="000000"/>
          <w:sz w:val="2"/>
          <w:szCs w:val="2"/>
          <w:vertAlign w:val="superscript"/>
          <w:lang w:eastAsia="uk-UA"/>
        </w:rPr>
        <w:t>-</w:t>
      </w:r>
      <w:r w:rsidRPr="00436E3C">
        <w:rPr>
          <w:rFonts w:ascii="Times New Roman" w:eastAsia="Times New Roman" w:hAnsi="Times New Roman" w:cs="Times New Roman"/>
          <w:b/>
          <w:bCs/>
          <w:color w:val="000000"/>
          <w:sz w:val="16"/>
          <w:szCs w:val="16"/>
          <w:vertAlign w:val="superscript"/>
          <w:lang w:eastAsia="uk-UA"/>
        </w:rPr>
        <w:t>2</w:t>
      </w:r>
      <w:r w:rsidRPr="00436E3C">
        <w:rPr>
          <w:rFonts w:ascii="Times New Roman" w:eastAsia="Times New Roman" w:hAnsi="Times New Roman" w:cs="Times New Roman"/>
          <w:color w:val="000000"/>
          <w:sz w:val="20"/>
          <w:szCs w:val="20"/>
          <w:lang w:eastAsia="uk-UA"/>
        </w:rPr>
        <w:t> Використовується стандарт з останніми змінами.</w:t>
      </w:r>
    </w:p>
    <w:p w:rsidR="00436E3C" w:rsidRPr="00436E3C" w:rsidRDefault="00436E3C" w:rsidP="00436E3C">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88" w:name="n185"/>
      <w:bookmarkEnd w:id="188"/>
      <w:r w:rsidRPr="00436E3C">
        <w:rPr>
          <w:rFonts w:ascii="Times New Roman" w:eastAsia="Times New Roman" w:hAnsi="Times New Roman" w:cs="Times New Roman"/>
          <w:b/>
          <w:bCs/>
          <w:color w:val="000000"/>
          <w:sz w:val="28"/>
          <w:szCs w:val="28"/>
          <w:lang w:eastAsia="uk-UA"/>
        </w:rPr>
        <w:t>Пояснення до результатів досліджень</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6"/>
      <w:bookmarkEnd w:id="189"/>
      <w:r w:rsidRPr="00436E3C">
        <w:rPr>
          <w:rFonts w:ascii="Times New Roman" w:eastAsia="Times New Roman" w:hAnsi="Times New Roman" w:cs="Times New Roman"/>
          <w:color w:val="000000"/>
          <w:sz w:val="24"/>
          <w:szCs w:val="24"/>
          <w:lang w:eastAsia="uk-UA"/>
        </w:rPr>
        <w:t>1. Наведені граничні межі стосуються кожного елемента вибірки, що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87"/>
      <w:bookmarkEnd w:id="190"/>
      <w:r w:rsidRPr="00436E3C">
        <w:rPr>
          <w:rFonts w:ascii="Times New Roman" w:eastAsia="Times New Roman" w:hAnsi="Times New Roman" w:cs="Times New Roman"/>
          <w:color w:val="000000"/>
          <w:sz w:val="24"/>
          <w:szCs w:val="24"/>
          <w:lang w:eastAsia="uk-UA"/>
        </w:rPr>
        <w:t>2. Результати дослідження підтверджують мікробіологічну якість процесу, що досліджується.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88"/>
      <w:bookmarkEnd w:id="191"/>
      <w:r w:rsidRPr="00436E3C">
        <w:rPr>
          <w:rFonts w:ascii="Times New Roman" w:eastAsia="Times New Roman" w:hAnsi="Times New Roman" w:cs="Times New Roman"/>
          <w:color w:val="000000"/>
          <w:sz w:val="24"/>
          <w:szCs w:val="24"/>
          <w:lang w:eastAsia="uk-UA"/>
        </w:rPr>
        <w:t>3. </w:t>
      </w:r>
      <w:r w:rsidRPr="00436E3C">
        <w:rPr>
          <w:rFonts w:ascii="Times New Roman" w:eastAsia="Times New Roman" w:hAnsi="Times New Roman" w:cs="Times New Roman"/>
          <w:i/>
          <w:iCs/>
          <w:color w:val="000000"/>
          <w:sz w:val="24"/>
          <w:szCs w:val="24"/>
          <w:lang w:eastAsia="uk-UA"/>
        </w:rPr>
        <w:t xml:space="preserve">E. </w:t>
      </w:r>
      <w:proofErr w:type="spellStart"/>
      <w:r w:rsidRPr="00436E3C">
        <w:rPr>
          <w:rFonts w:ascii="Times New Roman" w:eastAsia="Times New Roman" w:hAnsi="Times New Roman" w:cs="Times New Roman"/>
          <w:i/>
          <w:iCs/>
          <w:color w:val="000000"/>
          <w:sz w:val="24"/>
          <w:szCs w:val="24"/>
          <w:lang w:eastAsia="uk-UA"/>
        </w:rPr>
        <w:t>coli</w:t>
      </w:r>
      <w:proofErr w:type="spellEnd"/>
      <w:r w:rsidRPr="00436E3C">
        <w:rPr>
          <w:rFonts w:ascii="Times New Roman" w:eastAsia="Times New Roman" w:hAnsi="Times New Roman" w:cs="Times New Roman"/>
          <w:color w:val="000000"/>
          <w:sz w:val="24"/>
          <w:szCs w:val="24"/>
          <w:lang w:eastAsia="uk-UA"/>
        </w:rPr>
        <w:t> у нарізаних фруктах та овочах (готових до споживання) та у непастеризованих фруктових та овочевих соках (готових до споживання):</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89"/>
      <w:bookmarkEnd w:id="192"/>
      <w:r w:rsidRPr="00436E3C">
        <w:rPr>
          <w:rFonts w:ascii="Times New Roman" w:eastAsia="Times New Roman" w:hAnsi="Times New Roman" w:cs="Times New Roman"/>
          <w:color w:val="000000"/>
          <w:sz w:val="24"/>
          <w:szCs w:val="24"/>
          <w:lang w:eastAsia="uk-UA"/>
        </w:rPr>
        <w:t>задовільна, якщо отримані значення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0"/>
      <w:bookmarkEnd w:id="193"/>
      <w:r w:rsidRPr="00436E3C">
        <w:rPr>
          <w:rFonts w:ascii="Times New Roman" w:eastAsia="Times New Roman" w:hAnsi="Times New Roman" w:cs="Times New Roman"/>
          <w:color w:val="000000"/>
          <w:sz w:val="24"/>
          <w:szCs w:val="24"/>
          <w:lang w:eastAsia="uk-UA"/>
        </w:rPr>
        <w:t>прийнятна, якщо максимальна частина значень c/n знаходиться між m та M, а решта отриманих значень </w:t>
      </w:r>
      <w:r w:rsidRPr="00436E3C">
        <w:rPr>
          <w:rFonts w:ascii="Arial Unicode MS" w:eastAsia="Arial Unicode MS" w:hAnsi="Arial Unicode MS" w:cs="Arial Unicode MS" w:hint="eastAsia"/>
          <w:b/>
          <w:bCs/>
          <w:color w:val="000000"/>
          <w:sz w:val="24"/>
          <w:szCs w:val="24"/>
          <w:lang w:eastAsia="uk-UA"/>
        </w:rPr>
        <w:t>≤</w:t>
      </w:r>
      <w:r w:rsidRPr="00436E3C">
        <w:rPr>
          <w:rFonts w:ascii="Times New Roman" w:eastAsia="Times New Roman" w:hAnsi="Times New Roman" w:cs="Times New Roman"/>
          <w:color w:val="000000"/>
          <w:sz w:val="24"/>
          <w:szCs w:val="24"/>
          <w:lang w:eastAsia="uk-UA"/>
        </w:rPr>
        <w:t> m;</w:t>
      </w:r>
    </w:p>
    <w:p w:rsidR="00436E3C" w:rsidRPr="00436E3C" w:rsidRDefault="00436E3C" w:rsidP="00436E3C">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1"/>
      <w:bookmarkEnd w:id="194"/>
      <w:r w:rsidRPr="00436E3C">
        <w:rPr>
          <w:rFonts w:ascii="Times New Roman" w:eastAsia="Times New Roman" w:hAnsi="Times New Roman" w:cs="Times New Roman"/>
          <w:color w:val="000000"/>
          <w:sz w:val="24"/>
          <w:szCs w:val="24"/>
          <w:lang w:eastAsia="uk-UA"/>
        </w:rPr>
        <w:t>незадовільна, якщо одне або більше з отриманих значень &gt; M або більше, ніж значення c/n, знаходяться між m та M.</w:t>
      </w:r>
    </w:p>
    <w:p w:rsidR="00B36E15" w:rsidRDefault="00B36E15">
      <w:bookmarkStart w:id="195" w:name="_GoBack"/>
      <w:bookmarkEnd w:id="195"/>
    </w:p>
    <w:sectPr w:rsidR="00B36E15" w:rsidSect="001A04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3C"/>
    <w:rsid w:val="001A0441"/>
    <w:rsid w:val="00436E3C"/>
    <w:rsid w:val="005934DE"/>
    <w:rsid w:val="006075B1"/>
    <w:rsid w:val="00B36E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6E3C"/>
  </w:style>
  <w:style w:type="character" w:customStyle="1" w:styleId="rvts0">
    <w:name w:val="rvts0"/>
    <w:basedOn w:val="a0"/>
    <w:rsid w:val="00436E3C"/>
  </w:style>
  <w:style w:type="paragraph" w:customStyle="1" w:styleId="rvps4">
    <w:name w:val="rvps4"/>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36E3C"/>
  </w:style>
  <w:style w:type="character" w:customStyle="1" w:styleId="rvts23">
    <w:name w:val="rvts23"/>
    <w:basedOn w:val="a0"/>
    <w:rsid w:val="00436E3C"/>
  </w:style>
  <w:style w:type="paragraph" w:customStyle="1" w:styleId="rvps7">
    <w:name w:val="rvps7"/>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36E3C"/>
  </w:style>
  <w:style w:type="paragraph" w:customStyle="1" w:styleId="rvps14">
    <w:name w:val="rvps14"/>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36E3C"/>
    <w:rPr>
      <w:color w:val="0000FF"/>
      <w:u w:val="single"/>
    </w:rPr>
  </w:style>
  <w:style w:type="character" w:styleId="a4">
    <w:name w:val="FollowedHyperlink"/>
    <w:basedOn w:val="a0"/>
    <w:uiPriority w:val="99"/>
    <w:semiHidden/>
    <w:unhideWhenUsed/>
    <w:rsid w:val="00436E3C"/>
    <w:rPr>
      <w:color w:val="800080"/>
      <w:u w:val="single"/>
    </w:rPr>
  </w:style>
  <w:style w:type="character" w:customStyle="1" w:styleId="rvts52">
    <w:name w:val="rvts52"/>
    <w:basedOn w:val="a0"/>
    <w:rsid w:val="00436E3C"/>
  </w:style>
  <w:style w:type="character" w:customStyle="1" w:styleId="rvts44">
    <w:name w:val="rvts44"/>
    <w:basedOn w:val="a0"/>
    <w:rsid w:val="00436E3C"/>
  </w:style>
  <w:style w:type="paragraph" w:customStyle="1" w:styleId="rvps15">
    <w:name w:val="rvps15"/>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436E3C"/>
  </w:style>
  <w:style w:type="character" w:customStyle="1" w:styleId="rvts37">
    <w:name w:val="rvts37"/>
    <w:basedOn w:val="a0"/>
    <w:rsid w:val="00436E3C"/>
  </w:style>
  <w:style w:type="character" w:customStyle="1" w:styleId="rvts11">
    <w:name w:val="rvts11"/>
    <w:basedOn w:val="a0"/>
    <w:rsid w:val="00436E3C"/>
  </w:style>
  <w:style w:type="character" w:customStyle="1" w:styleId="rvts80">
    <w:name w:val="rvts80"/>
    <w:basedOn w:val="a0"/>
    <w:rsid w:val="00436E3C"/>
  </w:style>
  <w:style w:type="paragraph" w:customStyle="1" w:styleId="rvps12">
    <w:name w:val="rvps12"/>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36E3C"/>
  </w:style>
  <w:style w:type="character" w:customStyle="1" w:styleId="rvts92">
    <w:name w:val="rvts92"/>
    <w:basedOn w:val="a0"/>
    <w:rsid w:val="00436E3C"/>
  </w:style>
  <w:style w:type="character" w:customStyle="1" w:styleId="rvts46">
    <w:name w:val="rvts46"/>
    <w:basedOn w:val="a0"/>
    <w:rsid w:val="00436E3C"/>
  </w:style>
  <w:style w:type="character" w:customStyle="1" w:styleId="rvts13">
    <w:name w:val="rvts13"/>
    <w:basedOn w:val="a0"/>
    <w:rsid w:val="00436E3C"/>
  </w:style>
  <w:style w:type="paragraph" w:customStyle="1" w:styleId="rvps13">
    <w:name w:val="rvps13"/>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36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6E3C"/>
  </w:style>
  <w:style w:type="character" w:customStyle="1" w:styleId="rvts0">
    <w:name w:val="rvts0"/>
    <w:basedOn w:val="a0"/>
    <w:rsid w:val="00436E3C"/>
  </w:style>
  <w:style w:type="paragraph" w:customStyle="1" w:styleId="rvps4">
    <w:name w:val="rvps4"/>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36E3C"/>
  </w:style>
  <w:style w:type="character" w:customStyle="1" w:styleId="rvts23">
    <w:name w:val="rvts23"/>
    <w:basedOn w:val="a0"/>
    <w:rsid w:val="00436E3C"/>
  </w:style>
  <w:style w:type="paragraph" w:customStyle="1" w:styleId="rvps7">
    <w:name w:val="rvps7"/>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36E3C"/>
  </w:style>
  <w:style w:type="paragraph" w:customStyle="1" w:styleId="rvps14">
    <w:name w:val="rvps14"/>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36E3C"/>
    <w:rPr>
      <w:color w:val="0000FF"/>
      <w:u w:val="single"/>
    </w:rPr>
  </w:style>
  <w:style w:type="character" w:styleId="a4">
    <w:name w:val="FollowedHyperlink"/>
    <w:basedOn w:val="a0"/>
    <w:uiPriority w:val="99"/>
    <w:semiHidden/>
    <w:unhideWhenUsed/>
    <w:rsid w:val="00436E3C"/>
    <w:rPr>
      <w:color w:val="800080"/>
      <w:u w:val="single"/>
    </w:rPr>
  </w:style>
  <w:style w:type="character" w:customStyle="1" w:styleId="rvts52">
    <w:name w:val="rvts52"/>
    <w:basedOn w:val="a0"/>
    <w:rsid w:val="00436E3C"/>
  </w:style>
  <w:style w:type="character" w:customStyle="1" w:styleId="rvts44">
    <w:name w:val="rvts44"/>
    <w:basedOn w:val="a0"/>
    <w:rsid w:val="00436E3C"/>
  </w:style>
  <w:style w:type="paragraph" w:customStyle="1" w:styleId="rvps15">
    <w:name w:val="rvps15"/>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436E3C"/>
  </w:style>
  <w:style w:type="character" w:customStyle="1" w:styleId="rvts37">
    <w:name w:val="rvts37"/>
    <w:basedOn w:val="a0"/>
    <w:rsid w:val="00436E3C"/>
  </w:style>
  <w:style w:type="character" w:customStyle="1" w:styleId="rvts11">
    <w:name w:val="rvts11"/>
    <w:basedOn w:val="a0"/>
    <w:rsid w:val="00436E3C"/>
  </w:style>
  <w:style w:type="character" w:customStyle="1" w:styleId="rvts80">
    <w:name w:val="rvts80"/>
    <w:basedOn w:val="a0"/>
    <w:rsid w:val="00436E3C"/>
  </w:style>
  <w:style w:type="paragraph" w:customStyle="1" w:styleId="rvps12">
    <w:name w:val="rvps12"/>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436E3C"/>
  </w:style>
  <w:style w:type="character" w:customStyle="1" w:styleId="rvts92">
    <w:name w:val="rvts92"/>
    <w:basedOn w:val="a0"/>
    <w:rsid w:val="00436E3C"/>
  </w:style>
  <w:style w:type="character" w:customStyle="1" w:styleId="rvts46">
    <w:name w:val="rvts46"/>
    <w:basedOn w:val="a0"/>
    <w:rsid w:val="00436E3C"/>
  </w:style>
  <w:style w:type="character" w:customStyle="1" w:styleId="rvts13">
    <w:name w:val="rvts13"/>
    <w:basedOn w:val="a0"/>
    <w:rsid w:val="00436E3C"/>
  </w:style>
  <w:style w:type="paragraph" w:customStyle="1" w:styleId="rvps13">
    <w:name w:val="rvps13"/>
    <w:basedOn w:val="a"/>
    <w:rsid w:val="00436E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36E3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61176">
      <w:bodyDiv w:val="1"/>
      <w:marLeft w:val="0"/>
      <w:marRight w:val="0"/>
      <w:marTop w:val="0"/>
      <w:marBottom w:val="0"/>
      <w:divBdr>
        <w:top w:val="none" w:sz="0" w:space="0" w:color="auto"/>
        <w:left w:val="none" w:sz="0" w:space="0" w:color="auto"/>
        <w:bottom w:val="none" w:sz="0" w:space="0" w:color="auto"/>
        <w:right w:val="none" w:sz="0" w:space="0" w:color="auto"/>
      </w:divBdr>
      <w:divsChild>
        <w:div w:id="806238004">
          <w:marLeft w:val="0"/>
          <w:marRight w:val="0"/>
          <w:marTop w:val="0"/>
          <w:marBottom w:val="0"/>
          <w:divBdr>
            <w:top w:val="none" w:sz="0" w:space="0" w:color="auto"/>
            <w:left w:val="none" w:sz="0" w:space="0" w:color="auto"/>
            <w:bottom w:val="none" w:sz="0" w:space="0" w:color="auto"/>
            <w:right w:val="none" w:sz="0" w:space="0" w:color="auto"/>
          </w:divBdr>
          <w:divsChild>
            <w:div w:id="542254574">
              <w:marLeft w:val="0"/>
              <w:marRight w:val="0"/>
              <w:marTop w:val="0"/>
              <w:marBottom w:val="0"/>
              <w:divBdr>
                <w:top w:val="none" w:sz="0" w:space="0" w:color="auto"/>
                <w:left w:val="none" w:sz="0" w:space="0" w:color="auto"/>
                <w:bottom w:val="none" w:sz="0" w:space="0" w:color="auto"/>
                <w:right w:val="none" w:sz="0" w:space="0" w:color="auto"/>
              </w:divBdr>
              <w:divsChild>
                <w:div w:id="161550961">
                  <w:marLeft w:val="0"/>
                  <w:marRight w:val="0"/>
                  <w:marTop w:val="150"/>
                  <w:marBottom w:val="150"/>
                  <w:divBdr>
                    <w:top w:val="none" w:sz="0" w:space="0" w:color="auto"/>
                    <w:left w:val="none" w:sz="0" w:space="0" w:color="auto"/>
                    <w:bottom w:val="none" w:sz="0" w:space="0" w:color="auto"/>
                    <w:right w:val="none" w:sz="0" w:space="0" w:color="auto"/>
                  </w:divBdr>
                </w:div>
                <w:div w:id="499471276">
                  <w:marLeft w:val="0"/>
                  <w:marRight w:val="0"/>
                  <w:marTop w:val="0"/>
                  <w:marBottom w:val="150"/>
                  <w:divBdr>
                    <w:top w:val="none" w:sz="0" w:space="0" w:color="auto"/>
                    <w:left w:val="none" w:sz="0" w:space="0" w:color="auto"/>
                    <w:bottom w:val="none" w:sz="0" w:space="0" w:color="auto"/>
                    <w:right w:val="none" w:sz="0" w:space="0" w:color="auto"/>
                  </w:divBdr>
                </w:div>
                <w:div w:id="11803671">
                  <w:marLeft w:val="0"/>
                  <w:marRight w:val="0"/>
                  <w:marTop w:val="0"/>
                  <w:marBottom w:val="150"/>
                  <w:divBdr>
                    <w:top w:val="none" w:sz="0" w:space="0" w:color="auto"/>
                    <w:left w:val="none" w:sz="0" w:space="0" w:color="auto"/>
                    <w:bottom w:val="none" w:sz="0" w:space="0" w:color="auto"/>
                    <w:right w:val="none" w:sz="0" w:space="0" w:color="auto"/>
                  </w:divBdr>
                </w:div>
                <w:div w:id="1803839434">
                  <w:marLeft w:val="0"/>
                  <w:marRight w:val="0"/>
                  <w:marTop w:val="0"/>
                  <w:marBottom w:val="150"/>
                  <w:divBdr>
                    <w:top w:val="none" w:sz="0" w:space="0" w:color="auto"/>
                    <w:left w:val="none" w:sz="0" w:space="0" w:color="auto"/>
                    <w:bottom w:val="none" w:sz="0" w:space="0" w:color="auto"/>
                    <w:right w:val="none" w:sz="0" w:space="0" w:color="auto"/>
                  </w:divBdr>
                </w:div>
                <w:div w:id="214971923">
                  <w:marLeft w:val="0"/>
                  <w:marRight w:val="0"/>
                  <w:marTop w:val="0"/>
                  <w:marBottom w:val="150"/>
                  <w:divBdr>
                    <w:top w:val="none" w:sz="0" w:space="0" w:color="auto"/>
                    <w:left w:val="none" w:sz="0" w:space="0" w:color="auto"/>
                    <w:bottom w:val="none" w:sz="0" w:space="0" w:color="auto"/>
                    <w:right w:val="none" w:sz="0" w:space="0" w:color="auto"/>
                  </w:divBdr>
                </w:div>
                <w:div w:id="364595469">
                  <w:marLeft w:val="0"/>
                  <w:marRight w:val="0"/>
                  <w:marTop w:val="0"/>
                  <w:marBottom w:val="150"/>
                  <w:divBdr>
                    <w:top w:val="none" w:sz="0" w:space="0" w:color="auto"/>
                    <w:left w:val="none" w:sz="0" w:space="0" w:color="auto"/>
                    <w:bottom w:val="none" w:sz="0" w:space="0" w:color="auto"/>
                    <w:right w:val="none" w:sz="0" w:space="0" w:color="auto"/>
                  </w:divBdr>
                </w:div>
                <w:div w:id="1230382593">
                  <w:marLeft w:val="0"/>
                  <w:marRight w:val="0"/>
                  <w:marTop w:val="0"/>
                  <w:marBottom w:val="150"/>
                  <w:divBdr>
                    <w:top w:val="none" w:sz="0" w:space="0" w:color="auto"/>
                    <w:left w:val="none" w:sz="0" w:space="0" w:color="auto"/>
                    <w:bottom w:val="none" w:sz="0" w:space="0" w:color="auto"/>
                    <w:right w:val="none" w:sz="0" w:space="0" w:color="auto"/>
                  </w:divBdr>
                </w:div>
                <w:div w:id="1804273147">
                  <w:marLeft w:val="0"/>
                  <w:marRight w:val="0"/>
                  <w:marTop w:val="0"/>
                  <w:marBottom w:val="150"/>
                  <w:divBdr>
                    <w:top w:val="none" w:sz="0" w:space="0" w:color="auto"/>
                    <w:left w:val="none" w:sz="0" w:space="0" w:color="auto"/>
                    <w:bottom w:val="none" w:sz="0" w:space="0" w:color="auto"/>
                    <w:right w:val="none" w:sz="0" w:space="0" w:color="auto"/>
                  </w:divBdr>
                </w:div>
                <w:div w:id="714694524">
                  <w:marLeft w:val="0"/>
                  <w:marRight w:val="0"/>
                  <w:marTop w:val="0"/>
                  <w:marBottom w:val="150"/>
                  <w:divBdr>
                    <w:top w:val="none" w:sz="0" w:space="0" w:color="auto"/>
                    <w:left w:val="none" w:sz="0" w:space="0" w:color="auto"/>
                    <w:bottom w:val="none" w:sz="0" w:space="0" w:color="auto"/>
                    <w:right w:val="none" w:sz="0" w:space="0" w:color="auto"/>
                  </w:divBdr>
                </w:div>
                <w:div w:id="19657714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87/2012" TargetMode="External"/><Relationship Id="rId13" Type="http://schemas.openxmlformats.org/officeDocument/2006/relationships/hyperlink" Target="https://zakon.rada.gov.ua/laws/show/z1321-12" TargetMode="External"/><Relationship Id="rId18" Type="http://schemas.openxmlformats.org/officeDocument/2006/relationships/hyperlink" Target="https://zakon.rada.gov.ua/laws/show/z1321-12" TargetMode="External"/><Relationship Id="rId26" Type="http://schemas.openxmlformats.org/officeDocument/2006/relationships/hyperlink" Target="https://zakon.rada.gov.ua/laws/show/z1321-12" TargetMode="External"/><Relationship Id="rId39" Type="http://schemas.openxmlformats.org/officeDocument/2006/relationships/hyperlink" Target="https://zakon.rada.gov.ua/laws/show/z1321-12" TargetMode="External"/><Relationship Id="rId3" Type="http://schemas.openxmlformats.org/officeDocument/2006/relationships/settings" Target="settings.xml"/><Relationship Id="rId21" Type="http://schemas.openxmlformats.org/officeDocument/2006/relationships/hyperlink" Target="https://zakon.rada.gov.ua/laws/show/z1321-12" TargetMode="External"/><Relationship Id="rId34" Type="http://schemas.openxmlformats.org/officeDocument/2006/relationships/hyperlink" Target="https://zakon.rada.gov.ua/laws/show/z1321-12" TargetMode="External"/><Relationship Id="rId42" Type="http://schemas.openxmlformats.org/officeDocument/2006/relationships/hyperlink" Target="https://zakon.rada.gov.ua/laws/show/z1321-12" TargetMode="External"/><Relationship Id="rId7" Type="http://schemas.openxmlformats.org/officeDocument/2006/relationships/hyperlink" Target="https://zakon.rada.gov.ua/laws/show/187/2012" TargetMode="External"/><Relationship Id="rId12" Type="http://schemas.openxmlformats.org/officeDocument/2006/relationships/hyperlink" Target="https://zakon.rada.gov.ua/laws/show/z1321-12" TargetMode="External"/><Relationship Id="rId17" Type="http://schemas.openxmlformats.org/officeDocument/2006/relationships/hyperlink" Target="https://zakon.rada.gov.ua/laws/show/z1321-12" TargetMode="External"/><Relationship Id="rId25" Type="http://schemas.openxmlformats.org/officeDocument/2006/relationships/hyperlink" Target="https://zakon.rada.gov.ua/laws/show/z1321-12" TargetMode="External"/><Relationship Id="rId33" Type="http://schemas.openxmlformats.org/officeDocument/2006/relationships/hyperlink" Target="https://zakon.rada.gov.ua/laws/show/z1321-12" TargetMode="External"/><Relationship Id="rId38" Type="http://schemas.openxmlformats.org/officeDocument/2006/relationships/hyperlink" Target="https://zakon.rada.gov.ua/laws/show/z1321-12" TargetMode="External"/><Relationship Id="rId2" Type="http://schemas.microsoft.com/office/2007/relationships/stylesWithEffects" Target="stylesWithEffects.xml"/><Relationship Id="rId16" Type="http://schemas.openxmlformats.org/officeDocument/2006/relationships/hyperlink" Target="https://zakon.rada.gov.ua/laws/show/z1321-12" TargetMode="External"/><Relationship Id="rId20" Type="http://schemas.openxmlformats.org/officeDocument/2006/relationships/hyperlink" Target="https://zakon.rada.gov.ua/laws/show/z1321-12" TargetMode="External"/><Relationship Id="rId29" Type="http://schemas.openxmlformats.org/officeDocument/2006/relationships/hyperlink" Target="https://zakon.rada.gov.ua/laws/show/z1321-12" TargetMode="External"/><Relationship Id="rId41" Type="http://schemas.openxmlformats.org/officeDocument/2006/relationships/hyperlink" Target="https://zakon.rada.gov.ua/laws/show/z1321-12" TargetMode="External"/><Relationship Id="rId1" Type="http://schemas.openxmlformats.org/officeDocument/2006/relationships/styles" Target="styles.xml"/><Relationship Id="rId6" Type="http://schemas.openxmlformats.org/officeDocument/2006/relationships/hyperlink" Target="https://zakon.rada.gov.ua/laws/show/467/2011" TargetMode="External"/><Relationship Id="rId11" Type="http://schemas.openxmlformats.org/officeDocument/2006/relationships/hyperlink" Target="https://zakon.rada.gov.ua/laws/show/142-16" TargetMode="External"/><Relationship Id="rId24" Type="http://schemas.openxmlformats.org/officeDocument/2006/relationships/hyperlink" Target="https://zakon.rada.gov.ua/laws/show/z1321-12" TargetMode="External"/><Relationship Id="rId32" Type="http://schemas.openxmlformats.org/officeDocument/2006/relationships/hyperlink" Target="https://zakon.rada.gov.ua/laws/show/z1321-12" TargetMode="External"/><Relationship Id="rId37" Type="http://schemas.openxmlformats.org/officeDocument/2006/relationships/hyperlink" Target="https://zakon.rada.gov.ua/laws/show/z1321-12" TargetMode="External"/><Relationship Id="rId40" Type="http://schemas.openxmlformats.org/officeDocument/2006/relationships/hyperlink" Target="https://zakon.rada.gov.ua/laws/show/z1321-12" TargetMode="External"/><Relationship Id="rId5" Type="http://schemas.openxmlformats.org/officeDocument/2006/relationships/image" Target="media/image1.gif"/><Relationship Id="rId15" Type="http://schemas.openxmlformats.org/officeDocument/2006/relationships/hyperlink" Target="https://zakon.rada.gov.ua/laws/show/z1321-12" TargetMode="External"/><Relationship Id="rId23" Type="http://schemas.openxmlformats.org/officeDocument/2006/relationships/hyperlink" Target="https://zakon.rada.gov.ua/laws/show/z1321-12" TargetMode="External"/><Relationship Id="rId28" Type="http://schemas.openxmlformats.org/officeDocument/2006/relationships/hyperlink" Target="https://zakon.rada.gov.ua/laws/show/z1321-12" TargetMode="External"/><Relationship Id="rId36" Type="http://schemas.openxmlformats.org/officeDocument/2006/relationships/hyperlink" Target="https://zakon.rada.gov.ua/laws/show/z1321-12" TargetMode="External"/><Relationship Id="rId10" Type="http://schemas.openxmlformats.org/officeDocument/2006/relationships/hyperlink" Target="https://zakon.rada.gov.ua/laws/show/771/97-%D0%B2%D1%80" TargetMode="External"/><Relationship Id="rId19" Type="http://schemas.openxmlformats.org/officeDocument/2006/relationships/hyperlink" Target="https://zakon.rada.gov.ua/laws/show/z1321-12" TargetMode="External"/><Relationship Id="rId31" Type="http://schemas.openxmlformats.org/officeDocument/2006/relationships/hyperlink" Target="https://zakon.rada.gov.ua/laws/show/z1321-1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z1321-12" TargetMode="External"/><Relationship Id="rId14" Type="http://schemas.openxmlformats.org/officeDocument/2006/relationships/hyperlink" Target="https://zakon.rada.gov.ua/laws/show/z1321-12" TargetMode="External"/><Relationship Id="rId22" Type="http://schemas.openxmlformats.org/officeDocument/2006/relationships/hyperlink" Target="https://zakon.rada.gov.ua/laws/show/z1321-12" TargetMode="External"/><Relationship Id="rId27" Type="http://schemas.openxmlformats.org/officeDocument/2006/relationships/hyperlink" Target="https://zakon.rada.gov.ua/laws/show/z1321-12" TargetMode="External"/><Relationship Id="rId30" Type="http://schemas.openxmlformats.org/officeDocument/2006/relationships/hyperlink" Target="https://zakon.rada.gov.ua/laws/show/z1321-12" TargetMode="External"/><Relationship Id="rId35" Type="http://schemas.openxmlformats.org/officeDocument/2006/relationships/hyperlink" Target="https://zakon.rada.gov.ua/laws/show/z1321-1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34052</Words>
  <Characters>19410</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2020-01-21T08:42:00Z</dcterms:created>
  <dcterms:modified xsi:type="dcterms:W3CDTF">2020-01-21T08:44:00Z</dcterms:modified>
</cp:coreProperties>
</file>