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7971BB" w:rsidRDefault="002078A1" w:rsidP="002078A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0A2762">
        <w:rPr>
          <w:sz w:val="28"/>
          <w:szCs w:val="28"/>
          <w:lang w:val="uk-UA"/>
        </w:rPr>
        <w:t>2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A2762">
        <w:rPr>
          <w:sz w:val="28"/>
          <w:szCs w:val="28"/>
          <w:lang w:val="uk-UA"/>
        </w:rPr>
        <w:t>11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0A2762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вакантної посади державної служби категорії «</w:t>
      </w:r>
      <w:r w:rsidR="000A2762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 xml:space="preserve">» -  </w:t>
      </w:r>
      <w:r w:rsidR="000A2762">
        <w:rPr>
          <w:sz w:val="28"/>
          <w:szCs w:val="28"/>
          <w:lang w:val="uk-UA"/>
        </w:rPr>
        <w:t>завідувач сектору управління об’єктами державної власності</w:t>
      </w:r>
      <w:r>
        <w:rPr>
          <w:sz w:val="28"/>
          <w:szCs w:val="28"/>
          <w:lang w:val="uk-UA"/>
        </w:rPr>
        <w:t xml:space="preserve"> </w:t>
      </w:r>
      <w:r w:rsidR="000A2762">
        <w:rPr>
          <w:sz w:val="28"/>
          <w:szCs w:val="28"/>
          <w:lang w:val="uk-UA"/>
        </w:rPr>
        <w:t xml:space="preserve">управління економіки, бухгалтерського обліку та звітності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935AB" w:rsidRDefault="004935AB" w:rsidP="004935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</w:t>
            </w:r>
            <w:r w:rsidRPr="00DB5167">
              <w:rPr>
                <w:sz w:val="28"/>
                <w:szCs w:val="28"/>
                <w:lang w:val="uk-UA"/>
              </w:rPr>
              <w:t>абезпечує виконання покладених посадових обов’язків та завдань щодо організації економічної роботи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935AB" w:rsidRPr="00205610" w:rsidRDefault="004935AB" w:rsidP="004935AB">
            <w:pPr>
              <w:tabs>
                <w:tab w:val="num" w:pos="1418"/>
              </w:tabs>
              <w:jc w:val="both"/>
              <w:rPr>
                <w:sz w:val="28"/>
                <w:lang w:val="uk-UA"/>
              </w:rPr>
            </w:pPr>
            <w:r w:rsidRPr="00205610">
              <w:rPr>
                <w:sz w:val="28"/>
                <w:lang w:val="uk-UA"/>
              </w:rPr>
              <w:t>2. Забезпечує контроль за виконанням працівниками покладених на них обов’язків та їх виконавчою дисципліною.</w:t>
            </w:r>
            <w:r>
              <w:rPr>
                <w:sz w:val="28"/>
                <w:lang w:val="uk-UA"/>
              </w:rPr>
              <w:t xml:space="preserve"> </w:t>
            </w:r>
            <w:r w:rsidRPr="00C6215D">
              <w:rPr>
                <w:sz w:val="28"/>
                <w:lang w:val="uk-UA"/>
              </w:rPr>
              <w:t xml:space="preserve">Регулює роботу </w:t>
            </w:r>
            <w:r>
              <w:rPr>
                <w:sz w:val="28"/>
                <w:lang w:val="uk-UA"/>
              </w:rPr>
              <w:t>сектору</w:t>
            </w:r>
            <w:r w:rsidRPr="00C6215D">
              <w:rPr>
                <w:sz w:val="28"/>
                <w:lang w:val="uk-UA"/>
              </w:rPr>
              <w:t xml:space="preserve"> щодо його ефективної взаємодії з іншими підрозділами з питань, що стосуються діяльності </w:t>
            </w:r>
            <w:r>
              <w:rPr>
                <w:sz w:val="28"/>
                <w:lang w:val="uk-UA"/>
              </w:rPr>
              <w:t>сектору</w:t>
            </w:r>
            <w:r w:rsidRPr="00C6215D">
              <w:rPr>
                <w:sz w:val="28"/>
                <w:lang w:val="uk-UA"/>
              </w:rPr>
              <w:t>.</w:t>
            </w:r>
          </w:p>
          <w:p w:rsidR="004935AB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DB5167">
              <w:rPr>
                <w:sz w:val="28"/>
                <w:szCs w:val="28"/>
                <w:lang w:val="uk-UA"/>
              </w:rPr>
              <w:t xml:space="preserve">дійснює облік, систематизацію та зберігання  нормативних документів щодо </w:t>
            </w:r>
            <w:r>
              <w:rPr>
                <w:sz w:val="28"/>
                <w:szCs w:val="28"/>
                <w:lang w:val="uk-UA"/>
              </w:rPr>
              <w:t>питань обліку об’єктів державної власності</w:t>
            </w:r>
            <w:r w:rsidRPr="00DB5167">
              <w:rPr>
                <w:sz w:val="28"/>
                <w:szCs w:val="28"/>
                <w:lang w:val="uk-UA"/>
              </w:rPr>
              <w:t>, дотримується трудової та виконавчої ди</w:t>
            </w:r>
            <w:r>
              <w:rPr>
                <w:sz w:val="28"/>
                <w:szCs w:val="28"/>
                <w:lang w:val="uk-UA"/>
              </w:rPr>
              <w:t>сципліни і трудового розпорядку.</w:t>
            </w:r>
          </w:p>
          <w:p w:rsidR="004935AB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0072CA">
              <w:rPr>
                <w:sz w:val="28"/>
                <w:szCs w:val="28"/>
                <w:lang w:val="uk-UA"/>
              </w:rPr>
              <w:t>Бере участь у розробці та здійсненні заходів, спрямованих на дотримання фінансової дисципліни та раціонального використання ресурсів.</w:t>
            </w:r>
          </w:p>
          <w:p w:rsidR="004935AB" w:rsidRPr="00307BF5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4.Здійснює </w:t>
            </w:r>
            <w:r w:rsidRPr="00C6215D">
              <w:rPr>
                <w:sz w:val="28"/>
                <w:szCs w:val="28"/>
                <w:lang w:val="uk-UA"/>
              </w:rPr>
              <w:t xml:space="preserve">розроблення та впровадження заходів щодо покращення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C6215D">
              <w:rPr>
                <w:sz w:val="28"/>
                <w:szCs w:val="28"/>
                <w:lang w:val="uk-UA"/>
              </w:rPr>
              <w:t xml:space="preserve">ефективного використання </w:t>
            </w:r>
            <w:r>
              <w:rPr>
                <w:sz w:val="28"/>
                <w:szCs w:val="28"/>
                <w:lang w:val="uk-UA"/>
              </w:rPr>
              <w:t>державного майна.</w:t>
            </w:r>
          </w:p>
          <w:p w:rsidR="004935AB" w:rsidRPr="000072CA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Pr="000072CA">
              <w:rPr>
                <w:sz w:val="28"/>
                <w:szCs w:val="28"/>
                <w:lang w:val="uk-UA"/>
              </w:rPr>
              <w:t>Організовує зберігання первинних документів, облікових регістрів, бухгалтерської звітності та своєчасне подання їх до архіву.</w:t>
            </w:r>
          </w:p>
          <w:p w:rsidR="004935AB" w:rsidRPr="000072CA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Pr="000072CA">
              <w:rPr>
                <w:sz w:val="28"/>
                <w:szCs w:val="28"/>
                <w:lang w:val="uk-UA"/>
              </w:rPr>
              <w:t xml:space="preserve">Забезпечує  зберігання  правовстановлюючих документів, паспортів, актів, </w:t>
            </w:r>
            <w:proofErr w:type="spellStart"/>
            <w:r w:rsidRPr="000072CA">
              <w:rPr>
                <w:sz w:val="28"/>
                <w:szCs w:val="28"/>
                <w:lang w:val="uk-UA"/>
              </w:rPr>
              <w:t>свідоцтв</w:t>
            </w:r>
            <w:proofErr w:type="spellEnd"/>
            <w:r w:rsidRPr="000072CA">
              <w:rPr>
                <w:sz w:val="28"/>
                <w:szCs w:val="28"/>
                <w:lang w:val="uk-UA"/>
              </w:rPr>
              <w:t xml:space="preserve"> та інших підтверджуючих документів на необоротні активи.</w:t>
            </w:r>
          </w:p>
          <w:p w:rsidR="004935AB" w:rsidRPr="008E5F22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7.Забезпечує</w:t>
            </w:r>
            <w:r w:rsidRPr="008E5F22">
              <w:rPr>
                <w:sz w:val="28"/>
                <w:szCs w:val="28"/>
                <w:lang w:val="uk-UA"/>
              </w:rPr>
              <w:t xml:space="preserve"> збір та облік правовстановлюючих документів на майно, що перебуває у державній власності підвідомчих установ </w:t>
            </w:r>
            <w:proofErr w:type="spellStart"/>
            <w:r w:rsidRPr="008E5F2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E5F22">
              <w:rPr>
                <w:sz w:val="28"/>
                <w:szCs w:val="28"/>
                <w:lang w:val="uk-UA"/>
              </w:rPr>
              <w:t xml:space="preserve"> Хмельницької області.</w:t>
            </w:r>
          </w:p>
          <w:p w:rsidR="004935AB" w:rsidRPr="008E5F22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8.Забезпечує</w:t>
            </w:r>
            <w:r w:rsidRPr="008E5F22">
              <w:rPr>
                <w:sz w:val="28"/>
                <w:szCs w:val="28"/>
                <w:lang w:val="uk-UA"/>
              </w:rPr>
              <w:t xml:space="preserve"> облік земельних ділянок, закріплених для обслуговування майна, що перебуває у державній </w:t>
            </w:r>
            <w:r w:rsidRPr="008E5F22">
              <w:rPr>
                <w:sz w:val="28"/>
                <w:szCs w:val="28"/>
                <w:lang w:val="uk-UA"/>
              </w:rPr>
              <w:lastRenderedPageBreak/>
              <w:t xml:space="preserve">власності підвідомчих установ </w:t>
            </w:r>
            <w:proofErr w:type="spellStart"/>
            <w:r w:rsidRPr="008E5F2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E5F22">
              <w:rPr>
                <w:sz w:val="28"/>
                <w:szCs w:val="28"/>
                <w:lang w:val="uk-UA"/>
              </w:rPr>
              <w:t xml:space="preserve"> Хмельницької області.</w:t>
            </w:r>
          </w:p>
          <w:p w:rsidR="004935AB" w:rsidRPr="008E5F22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9.Забезпечує</w:t>
            </w:r>
            <w:r w:rsidRPr="008E5F22">
              <w:rPr>
                <w:sz w:val="28"/>
                <w:szCs w:val="28"/>
                <w:lang w:val="uk-UA"/>
              </w:rPr>
              <w:t xml:space="preserve"> облік державних установ та організацій, заснованих на основі майна, що перебуває у державній </w:t>
            </w:r>
            <w:r>
              <w:rPr>
                <w:sz w:val="28"/>
                <w:szCs w:val="28"/>
                <w:lang w:val="uk-UA"/>
              </w:rPr>
              <w:t xml:space="preserve">власності </w:t>
            </w:r>
            <w:r w:rsidRPr="008E5F22">
              <w:rPr>
                <w:sz w:val="28"/>
                <w:szCs w:val="28"/>
                <w:lang w:val="uk-UA"/>
              </w:rPr>
              <w:t xml:space="preserve">підвідомчих установ </w:t>
            </w:r>
            <w:proofErr w:type="spellStart"/>
            <w:r w:rsidRPr="008E5F2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E5F22">
              <w:rPr>
                <w:sz w:val="28"/>
                <w:szCs w:val="28"/>
                <w:lang w:val="uk-UA"/>
              </w:rPr>
              <w:t xml:space="preserve"> Хмельницької області.</w:t>
            </w:r>
          </w:p>
          <w:p w:rsidR="004935AB" w:rsidRPr="008E5F22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Pr="008E5F22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абезпечує</w:t>
            </w:r>
            <w:r w:rsidRPr="008E5F22">
              <w:rPr>
                <w:sz w:val="28"/>
                <w:szCs w:val="28"/>
                <w:lang w:val="uk-UA"/>
              </w:rPr>
              <w:t xml:space="preserve"> облік майна, що перебуває у державній власності підвідомчих установ </w:t>
            </w:r>
            <w:proofErr w:type="spellStart"/>
            <w:r w:rsidRPr="008E5F2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E5F22">
              <w:rPr>
                <w:sz w:val="28"/>
                <w:szCs w:val="28"/>
                <w:lang w:val="uk-UA"/>
              </w:rPr>
              <w:t xml:space="preserve"> Хмельницької області, яке передано в оренду, а також майна, що не використовується.</w:t>
            </w:r>
          </w:p>
          <w:p w:rsidR="004935AB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Pr="008E5F22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абезпечує</w:t>
            </w:r>
            <w:r w:rsidRPr="008E5F22">
              <w:rPr>
                <w:sz w:val="28"/>
                <w:szCs w:val="28"/>
                <w:lang w:val="uk-UA"/>
              </w:rPr>
              <w:t xml:space="preserve"> щоквартальне звітування по АС «Юридичні особи».</w:t>
            </w:r>
          </w:p>
          <w:p w:rsidR="004935AB" w:rsidRPr="000072CA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8E5F22">
              <w:rPr>
                <w:sz w:val="28"/>
                <w:szCs w:val="28"/>
                <w:lang w:val="uk-UA"/>
              </w:rPr>
              <w:t xml:space="preserve">Здійснює методичне керівництво з питань управління майном, надає консультативну допомогу з питань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обєктами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E5F22">
              <w:rPr>
                <w:sz w:val="28"/>
                <w:szCs w:val="28"/>
                <w:lang w:val="uk-UA"/>
              </w:rPr>
              <w:t>державн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8E5F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Pr="008E5F22">
              <w:rPr>
                <w:sz w:val="28"/>
                <w:szCs w:val="28"/>
                <w:lang w:val="uk-UA"/>
              </w:rPr>
              <w:t>.</w:t>
            </w:r>
          </w:p>
          <w:p w:rsidR="004935AB" w:rsidRPr="008E5F22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  <w:r w:rsidRPr="008E5F22">
              <w:rPr>
                <w:sz w:val="28"/>
                <w:szCs w:val="28"/>
                <w:lang w:val="uk-UA"/>
              </w:rPr>
              <w:t>Здійснює координацію та методичне керівництво у сфері обліку та оренди майна. Організовує та забезпечує контроль, аналіз та оцінку справ на відповідному напрямі діяльності.</w:t>
            </w:r>
          </w:p>
          <w:p w:rsidR="004935AB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8E5F22">
              <w:rPr>
                <w:sz w:val="28"/>
                <w:szCs w:val="28"/>
                <w:lang w:val="uk-UA"/>
              </w:rPr>
              <w:t>Здійснює контроль у сфері оренди та ефективності використання майна.</w:t>
            </w:r>
          </w:p>
          <w:p w:rsidR="004935AB" w:rsidRPr="000072CA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Pr="008E5F22">
              <w:rPr>
                <w:sz w:val="28"/>
                <w:szCs w:val="28"/>
                <w:lang w:val="uk-UA"/>
              </w:rPr>
              <w:t xml:space="preserve">Готує, розглядає та подає на прийняття рішення </w:t>
            </w:r>
            <w:proofErr w:type="spellStart"/>
            <w:r w:rsidRPr="008E5F22">
              <w:rPr>
                <w:sz w:val="28"/>
                <w:szCs w:val="28"/>
                <w:lang w:val="uk-UA"/>
              </w:rPr>
              <w:t>Держпродспоживслужбою</w:t>
            </w:r>
            <w:proofErr w:type="spellEnd"/>
            <w:r w:rsidRPr="008E5F22">
              <w:rPr>
                <w:sz w:val="28"/>
                <w:szCs w:val="28"/>
                <w:lang w:val="uk-UA"/>
              </w:rPr>
              <w:t xml:space="preserve"> України  листи про списання, передачу та продаж необоротних активів, надання їх в оренду від Головного управління та підвідомчих установ Головного управління, контролює їх виконання.</w:t>
            </w:r>
          </w:p>
          <w:p w:rsidR="004935AB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Pr="008E5F22">
              <w:rPr>
                <w:sz w:val="28"/>
                <w:szCs w:val="28"/>
                <w:lang w:val="uk-UA"/>
              </w:rPr>
              <w:t>Готує та вносить пропозиції керівництву для прийняття розпоряджень та рішень по покращенню обліку та ефективному використанні державного майна.</w:t>
            </w:r>
          </w:p>
          <w:p w:rsidR="004935AB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Pr="008E5F22">
              <w:rPr>
                <w:sz w:val="28"/>
                <w:szCs w:val="28"/>
                <w:lang w:val="uk-UA"/>
              </w:rPr>
              <w:t xml:space="preserve">Готує проекти розпорядчих документів для проведення заходів щорічної інвентаризації майна, що належить до державної власності підвідомчих установ </w:t>
            </w:r>
            <w:proofErr w:type="spellStart"/>
            <w:r w:rsidRPr="008E5F2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8E5F22">
              <w:rPr>
                <w:sz w:val="28"/>
                <w:szCs w:val="28"/>
                <w:lang w:val="uk-UA"/>
              </w:rPr>
              <w:t xml:space="preserve"> Хмельницької області.</w:t>
            </w:r>
          </w:p>
          <w:p w:rsidR="004935AB" w:rsidRPr="000072CA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  <w:r w:rsidRPr="000072CA">
              <w:rPr>
                <w:sz w:val="28"/>
                <w:szCs w:val="28"/>
                <w:lang w:val="uk-UA"/>
              </w:rPr>
              <w:t>Розглядає листи від підвідомчих установ та готує накази  про списання та передачу запасів Головного управління, контролює їх виконання.</w:t>
            </w:r>
          </w:p>
          <w:p w:rsidR="004935AB" w:rsidRPr="000072CA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  <w:r w:rsidRPr="000072CA">
              <w:rPr>
                <w:sz w:val="28"/>
                <w:szCs w:val="28"/>
                <w:lang w:val="uk-UA"/>
              </w:rPr>
              <w:t>Готує  відповіді  з  питань що стосуються об’єктів державної власності в межах своїх повноважень та посадових обов’язків  за  дорученнями керівництва на запити відповідних органів та підпорядкованих установ.</w:t>
            </w:r>
          </w:p>
          <w:p w:rsidR="004935AB" w:rsidRPr="00C6215D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20.Здійснює</w:t>
            </w:r>
            <w:r w:rsidRPr="00613D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збір та аналіз </w:t>
            </w:r>
            <w:r w:rsidRPr="00613D85">
              <w:rPr>
                <w:sz w:val="28"/>
                <w:szCs w:val="28"/>
                <w:lang w:val="uk-UA"/>
              </w:rPr>
              <w:t xml:space="preserve">оперативної </w:t>
            </w:r>
            <w:r>
              <w:rPr>
                <w:sz w:val="28"/>
                <w:szCs w:val="28"/>
                <w:lang w:val="uk-UA"/>
              </w:rPr>
              <w:t xml:space="preserve"> місячної та </w:t>
            </w:r>
            <w:r>
              <w:rPr>
                <w:sz w:val="28"/>
                <w:szCs w:val="28"/>
                <w:lang w:val="uk-UA"/>
              </w:rPr>
              <w:lastRenderedPageBreak/>
              <w:t>річної інформації з питань що стосуються обліку об’єктів державної власності; надає узагальненні дані керівнику.</w:t>
            </w:r>
          </w:p>
          <w:p w:rsidR="004935AB" w:rsidRPr="00613D85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  <w:r w:rsidRPr="00613D85">
              <w:rPr>
                <w:sz w:val="28"/>
                <w:szCs w:val="28"/>
                <w:lang w:val="uk-UA"/>
              </w:rPr>
              <w:t>Приймає участь у складі робочих комісій з оформлення матеріалів щодо відшкодування втрат від нестач і крадіжок. Контролює подання матеріалів до слідчих і судових органів.</w:t>
            </w:r>
          </w:p>
          <w:p w:rsidR="004935AB" w:rsidRPr="00613D85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  <w:r w:rsidRPr="00613D85">
              <w:rPr>
                <w:sz w:val="28"/>
                <w:szCs w:val="28"/>
                <w:lang w:val="uk-UA"/>
              </w:rPr>
              <w:t xml:space="preserve"> Розробляє поточні та бере участь у підготов</w:t>
            </w:r>
            <w:r>
              <w:rPr>
                <w:sz w:val="28"/>
                <w:szCs w:val="28"/>
                <w:lang w:val="uk-UA"/>
              </w:rPr>
              <w:t>ці перспективних планів роботи сектору</w:t>
            </w:r>
            <w:r w:rsidRPr="00613D85">
              <w:rPr>
                <w:sz w:val="28"/>
                <w:szCs w:val="28"/>
                <w:lang w:val="uk-UA"/>
              </w:rPr>
              <w:t>, надає необхідну методичну допомогу співробітникам у виконанні завдань та доручень.</w:t>
            </w:r>
          </w:p>
          <w:p w:rsidR="004935AB" w:rsidRPr="00613D85" w:rsidRDefault="004935AB" w:rsidP="00493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  <w:r w:rsidRPr="00613D85">
              <w:rPr>
                <w:sz w:val="28"/>
                <w:szCs w:val="28"/>
                <w:lang w:val="uk-UA"/>
              </w:rPr>
              <w:t>Здійснює інші функції, необхідні для виконання покладених на нього завдань.</w:t>
            </w:r>
          </w:p>
          <w:p w:rsidR="002078A1" w:rsidRPr="001475EC" w:rsidRDefault="002078A1" w:rsidP="001E2C8D">
            <w:pPr>
              <w:pStyle w:val="20"/>
              <w:jc w:val="both"/>
              <w:rPr>
                <w:sz w:val="28"/>
                <w:szCs w:val="28"/>
              </w:rPr>
            </w:pP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0A2762">
              <w:rPr>
                <w:sz w:val="28"/>
                <w:szCs w:val="28"/>
                <w:lang w:val="uk-UA"/>
              </w:rPr>
              <w:t>5400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 xml:space="preserve">7) декларацію особи, уповноваженої на виконання </w:t>
            </w:r>
            <w:r>
              <w:rPr>
                <w:color w:val="2A2928"/>
                <w:sz w:val="28"/>
                <w:szCs w:val="28"/>
              </w:rPr>
              <w:lastRenderedPageBreak/>
              <w:t>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2762">
              <w:rPr>
                <w:sz w:val="28"/>
                <w:szCs w:val="28"/>
                <w:lang w:val="uk-UA"/>
              </w:rPr>
              <w:t>16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0A2762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0A2762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0C8">
              <w:rPr>
                <w:sz w:val="28"/>
                <w:szCs w:val="28"/>
                <w:lang w:val="uk-UA"/>
              </w:rPr>
              <w:t>липня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0A2762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10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0A2762">
              <w:rPr>
                <w:sz w:val="28"/>
                <w:szCs w:val="28"/>
                <w:lang w:val="uk-UA"/>
              </w:rPr>
              <w:t>01</w:t>
            </w:r>
            <w:r w:rsidR="0040272A">
              <w:rPr>
                <w:sz w:val="28"/>
                <w:szCs w:val="28"/>
                <w:lang w:val="uk-UA"/>
              </w:rPr>
              <w:t xml:space="preserve"> </w:t>
            </w:r>
            <w:r w:rsidR="000A2762">
              <w:rPr>
                <w:sz w:val="28"/>
                <w:szCs w:val="28"/>
                <w:lang w:val="uk-UA"/>
              </w:rPr>
              <w:t>серпня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6D18EE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2078A1" w:rsidRDefault="002078A1" w:rsidP="006D18E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</w:t>
            </w:r>
            <w:r w:rsidR="006D18EE">
              <w:rPr>
                <w:sz w:val="28"/>
                <w:szCs w:val="28"/>
                <w:lang w:val="uk-UA"/>
              </w:rPr>
              <w:t>магістра</w:t>
            </w:r>
            <w:bookmarkStart w:id="0" w:name="_GoBack"/>
            <w:bookmarkEnd w:id="0"/>
            <w:r w:rsidR="00F87CB6">
              <w:rPr>
                <w:sz w:val="28"/>
                <w:szCs w:val="28"/>
                <w:lang w:val="uk-UA"/>
              </w:rPr>
              <w:t xml:space="preserve">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0D60FB">
              <w:rPr>
                <w:sz w:val="28"/>
                <w:szCs w:val="28"/>
                <w:lang w:val="uk-UA"/>
              </w:rPr>
              <w:t>спеціальністю «Облік і аудит», «Фінанси», «Економіка підприємства», «Фінанси і кредит» або іншими спеціальностями бухгалтерського та економічного спрямування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3E13EF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6D18E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6D18E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 xml:space="preserve">Необхідні ділові </w:t>
            </w:r>
            <w:r w:rsidR="00C34BEA">
              <w:rPr>
                <w:sz w:val="28"/>
                <w:szCs w:val="28"/>
                <w:lang w:val="uk-UA"/>
              </w:rPr>
              <w:lastRenderedPageBreak/>
              <w:t>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Уміння визначати пріоритети, аналітичні здібності,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6D18EE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65E0E">
              <w:rPr>
                <w:sz w:val="28"/>
                <w:szCs w:val="28"/>
                <w:lang w:val="uk-UA"/>
              </w:rPr>
              <w:t xml:space="preserve">Закон України “Про бухгалтерський облік та фінансову звітність в Україні” </w:t>
            </w:r>
            <w:r>
              <w:rPr>
                <w:sz w:val="28"/>
                <w:szCs w:val="28"/>
                <w:lang w:val="uk-UA"/>
              </w:rPr>
              <w:t>від 16.07.1999 року №996-</w:t>
            </w:r>
            <w:r>
              <w:rPr>
                <w:sz w:val="28"/>
                <w:szCs w:val="28"/>
                <w:lang w:val="en-US"/>
              </w:rPr>
              <w:t>XIV</w:t>
            </w:r>
            <w:r w:rsidRPr="00465E0E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із змінами та доповненнями; 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документальне забезпечення записів у бухгалтерському обліку, затверджене наказом Міністерства фінансів України від 24.05.1995 року №88 (із змінами та доповненнями);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рахунків бухгалтерського обліку в державному секторі, затверджених наказом Міністерства фінансів України від 31.12.2013 року №1203; 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застосування Плану рахунків бухгалтерського обліку в державному секторі, затверджений наказом МФУ від 29.12.2015 р. № 1219; </w:t>
            </w:r>
          </w:p>
          <w:p w:rsidR="00AC2A6F" w:rsidRDefault="00AC2A6F" w:rsidP="00AC2A6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textAlignment w:val="baseline"/>
              <w:rPr>
                <w:sz w:val="28"/>
                <w:szCs w:val="28"/>
                <w:lang w:val="uk-UA"/>
              </w:rPr>
            </w:pPr>
            <w:r w:rsidRPr="00AC2A6F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Постанова Кабінету Міністрів України від 8 листопада 2007 р. N 1314</w:t>
            </w:r>
            <w:bookmarkStart w:id="1" w:name="o3"/>
            <w:bookmarkEnd w:id="1"/>
            <w:r w:rsidRPr="00AC2A6F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«Про затвердження Порядку списання                    об'єктів державної власності»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;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інвентаризацію активів та зобов’язань, затверджене наказом Міністерства фінансів України від 02.09.2014 року №879; 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рекомендації з бухгалтерського обліку </w:t>
            </w:r>
            <w:r>
              <w:rPr>
                <w:sz w:val="28"/>
                <w:szCs w:val="28"/>
                <w:lang w:val="uk-UA"/>
              </w:rPr>
              <w:lastRenderedPageBreak/>
              <w:t>основних засобів, нематеріальних активів, обліку запасів суб’єктів державного сектору затверджені наказом Міністерства фінансів України від 23.01.2015 року №11;</w:t>
            </w:r>
            <w:r w:rsidRPr="00E12DF2">
              <w:rPr>
                <w:sz w:val="28"/>
                <w:szCs w:val="28"/>
                <w:lang w:val="uk-UA"/>
              </w:rPr>
              <w:t xml:space="preserve"> 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складання </w:t>
            </w:r>
            <w:r w:rsidRPr="00590064">
              <w:rPr>
                <w:sz w:val="28"/>
                <w:szCs w:val="28"/>
                <w:lang w:val="uk-UA"/>
              </w:rPr>
              <w:t>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  <w:r>
              <w:rPr>
                <w:sz w:val="28"/>
                <w:szCs w:val="28"/>
                <w:lang w:val="uk-UA"/>
              </w:rPr>
              <w:t>, затверджений наказом Міністерства фінансів України від 09.02.20112 р. № 44 (із змінами та доповненнями);</w:t>
            </w:r>
          </w:p>
          <w:p w:rsidR="00E72870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A58D1">
              <w:rPr>
                <w:sz w:val="28"/>
                <w:szCs w:val="28"/>
                <w:lang w:val="uk-UA"/>
              </w:rPr>
              <w:t>Інструкція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58D1">
              <w:rPr>
                <w:sz w:val="28"/>
                <w:szCs w:val="28"/>
                <w:lang w:val="uk-UA"/>
              </w:rPr>
              <w:t>щодо застосування </w:t>
            </w:r>
            <w:hyperlink r:id="rId11" w:tgtFrame="_blank" w:history="1">
              <w:r w:rsidRPr="00BA58D1">
                <w:rPr>
                  <w:sz w:val="28"/>
                  <w:szCs w:val="28"/>
                  <w:lang w:val="uk-UA"/>
                </w:rPr>
                <w:t>економічної класифікації видатків бюджету</w:t>
              </w:r>
            </w:hyperlink>
            <w:r>
              <w:rPr>
                <w:sz w:val="28"/>
                <w:szCs w:val="28"/>
                <w:lang w:val="uk-UA"/>
              </w:rPr>
              <w:t>, затверджена наказом Міністерства фінансів України від 12.03.2012 року №333;</w:t>
            </w:r>
          </w:p>
          <w:p w:rsidR="00E72870" w:rsidRPr="00E12DF2" w:rsidRDefault="00E72870" w:rsidP="00E7287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бюджетів, затверджені Постановою КМУ від 04.04.2001 р. № 332;</w:t>
            </w:r>
          </w:p>
          <w:p w:rsidR="00857A4C" w:rsidRDefault="00E72870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FB" w:rsidRDefault="00A876FB" w:rsidP="006C763B">
      <w:r>
        <w:separator/>
      </w:r>
    </w:p>
  </w:endnote>
  <w:endnote w:type="continuationSeparator" w:id="0">
    <w:p w:rsidR="00A876FB" w:rsidRDefault="00A876FB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FB" w:rsidRDefault="00A876FB" w:rsidP="006C763B">
      <w:r>
        <w:separator/>
      </w:r>
    </w:p>
  </w:footnote>
  <w:footnote w:type="continuationSeparator" w:id="0">
    <w:p w:rsidR="00A876FB" w:rsidRDefault="00A876FB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EE">
          <w:rPr>
            <w:noProof/>
          </w:rPr>
          <w:t>4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7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0A2762"/>
    <w:rsid w:val="000D60FB"/>
    <w:rsid w:val="00104150"/>
    <w:rsid w:val="001179B4"/>
    <w:rsid w:val="001475EC"/>
    <w:rsid w:val="00153E34"/>
    <w:rsid w:val="00154A0F"/>
    <w:rsid w:val="0017082C"/>
    <w:rsid w:val="0018111D"/>
    <w:rsid w:val="00187711"/>
    <w:rsid w:val="001B6C13"/>
    <w:rsid w:val="001E2C8D"/>
    <w:rsid w:val="002078A1"/>
    <w:rsid w:val="0022530C"/>
    <w:rsid w:val="00290F7E"/>
    <w:rsid w:val="002A5122"/>
    <w:rsid w:val="002B001B"/>
    <w:rsid w:val="002C7267"/>
    <w:rsid w:val="00371373"/>
    <w:rsid w:val="00394C27"/>
    <w:rsid w:val="003B44DB"/>
    <w:rsid w:val="003B61DA"/>
    <w:rsid w:val="003E13EF"/>
    <w:rsid w:val="0040272A"/>
    <w:rsid w:val="00445E0D"/>
    <w:rsid w:val="004935AB"/>
    <w:rsid w:val="004E16A6"/>
    <w:rsid w:val="00500E46"/>
    <w:rsid w:val="00516843"/>
    <w:rsid w:val="005316FB"/>
    <w:rsid w:val="0053748A"/>
    <w:rsid w:val="005414A5"/>
    <w:rsid w:val="005A0F71"/>
    <w:rsid w:val="00613CC5"/>
    <w:rsid w:val="00687D64"/>
    <w:rsid w:val="00696B11"/>
    <w:rsid w:val="006C5A83"/>
    <w:rsid w:val="006C5FFD"/>
    <w:rsid w:val="006C763B"/>
    <w:rsid w:val="006D18EE"/>
    <w:rsid w:val="00713E41"/>
    <w:rsid w:val="007971BB"/>
    <w:rsid w:val="00812FE3"/>
    <w:rsid w:val="00845E48"/>
    <w:rsid w:val="00851157"/>
    <w:rsid w:val="00857A4C"/>
    <w:rsid w:val="008B4FBF"/>
    <w:rsid w:val="008C4E29"/>
    <w:rsid w:val="00902543"/>
    <w:rsid w:val="00995063"/>
    <w:rsid w:val="00A40E83"/>
    <w:rsid w:val="00A876FB"/>
    <w:rsid w:val="00AC0D27"/>
    <w:rsid w:val="00AC2A6F"/>
    <w:rsid w:val="00AD4164"/>
    <w:rsid w:val="00AE631E"/>
    <w:rsid w:val="00AF2046"/>
    <w:rsid w:val="00B12978"/>
    <w:rsid w:val="00B32F54"/>
    <w:rsid w:val="00BA7434"/>
    <w:rsid w:val="00C34BEA"/>
    <w:rsid w:val="00C34ECB"/>
    <w:rsid w:val="00C42A66"/>
    <w:rsid w:val="00CE14C9"/>
    <w:rsid w:val="00CE4226"/>
    <w:rsid w:val="00D278B8"/>
    <w:rsid w:val="00D43D1F"/>
    <w:rsid w:val="00D77D08"/>
    <w:rsid w:val="00E160C8"/>
    <w:rsid w:val="00E23D38"/>
    <w:rsid w:val="00E35804"/>
    <w:rsid w:val="00E64C58"/>
    <w:rsid w:val="00E72870"/>
    <w:rsid w:val="00EA2BF5"/>
    <w:rsid w:val="00F42443"/>
    <w:rsid w:val="00F53CA7"/>
    <w:rsid w:val="00F57DBD"/>
    <w:rsid w:val="00F87CB6"/>
    <w:rsid w:val="00FA29A5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2A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A6F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2A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A6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7040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2018-07-05T08:55:00Z</cp:lastPrinted>
  <dcterms:created xsi:type="dcterms:W3CDTF">2018-07-11T11:41:00Z</dcterms:created>
  <dcterms:modified xsi:type="dcterms:W3CDTF">2018-07-12T11:18:00Z</dcterms:modified>
</cp:coreProperties>
</file>