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1" w:rsidRPr="00CF6E66" w:rsidRDefault="00E35BD3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</w:t>
      </w:r>
      <w:r w:rsidR="002078A1">
        <w:rPr>
          <w:sz w:val="28"/>
          <w:szCs w:val="28"/>
          <w:lang w:val="uk-UA"/>
        </w:rPr>
        <w:t xml:space="preserve">Додаток </w:t>
      </w:r>
      <w:r w:rsidR="00CA0463">
        <w:rPr>
          <w:sz w:val="28"/>
          <w:szCs w:val="28"/>
          <w:lang w:val="uk-UA"/>
        </w:rPr>
        <w:t>1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2078A1" w:rsidRDefault="002078A1" w:rsidP="002078A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D5434">
        <w:rPr>
          <w:sz w:val="28"/>
          <w:szCs w:val="28"/>
          <w:lang w:val="uk-UA"/>
        </w:rPr>
        <w:t>1</w:t>
      </w:r>
      <w:r w:rsidR="00722393">
        <w:rPr>
          <w:sz w:val="28"/>
          <w:szCs w:val="28"/>
          <w:lang w:val="uk-UA"/>
        </w:rPr>
        <w:t>8</w:t>
      </w:r>
      <w:r w:rsidR="00B32F54">
        <w:rPr>
          <w:sz w:val="28"/>
          <w:szCs w:val="28"/>
          <w:lang w:val="uk-UA"/>
        </w:rPr>
        <w:t xml:space="preserve"> </w:t>
      </w:r>
      <w:r w:rsidR="00696B11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201</w:t>
      </w:r>
      <w:r w:rsidR="00B32F5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</w:t>
      </w:r>
      <w:r w:rsidR="00722393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-к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p w:rsidR="002078A1" w:rsidRDefault="002078A1" w:rsidP="002078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-  </w:t>
      </w:r>
      <w:r>
        <w:rPr>
          <w:sz w:val="28"/>
          <w:szCs w:val="28"/>
          <w:lang w:val="uk-UA"/>
        </w:rPr>
        <w:t xml:space="preserve">головного спеціаліста </w:t>
      </w:r>
      <w:r w:rsidR="008D5434">
        <w:rPr>
          <w:sz w:val="28"/>
          <w:szCs w:val="28"/>
          <w:lang w:val="uk-UA"/>
        </w:rPr>
        <w:t xml:space="preserve">відділу </w:t>
      </w:r>
      <w:r w:rsidR="00CA0463">
        <w:rPr>
          <w:sz w:val="28"/>
          <w:szCs w:val="28"/>
          <w:lang w:val="uk-UA"/>
        </w:rPr>
        <w:t xml:space="preserve">державного нагляду за дотриманням санітарного законодавства Кам’янець-Подільського міськрайонного </w:t>
      </w:r>
      <w:r w:rsidR="009E668F">
        <w:rPr>
          <w:sz w:val="28"/>
          <w:szCs w:val="28"/>
          <w:lang w:val="uk-UA"/>
        </w:rPr>
        <w:t xml:space="preserve"> управлін</w:t>
      </w:r>
      <w:r w:rsidR="00CA0463">
        <w:rPr>
          <w:sz w:val="28"/>
          <w:szCs w:val="28"/>
          <w:lang w:val="uk-UA"/>
        </w:rPr>
        <w:t>н</w:t>
      </w:r>
      <w:r w:rsidR="009E668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2078A1" w:rsidRDefault="002078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8A1" w:rsidRPr="00696B1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2078A1" w:rsidRDefault="002078A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023DAE" w:rsidRDefault="00F46B90" w:rsidP="00F46B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proofErr w:type="spellStart"/>
            <w:r w:rsidRPr="00E145A9">
              <w:rPr>
                <w:sz w:val="28"/>
                <w:szCs w:val="28"/>
              </w:rPr>
              <w:t>Головний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спеціаліст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забезпечує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виконання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 w:rsidR="00023DAE">
              <w:rPr>
                <w:sz w:val="28"/>
                <w:szCs w:val="28"/>
                <w:lang w:val="uk-UA"/>
              </w:rPr>
              <w:t xml:space="preserve"> </w:t>
            </w:r>
            <w:r w:rsidR="00AB2977">
              <w:rPr>
                <w:sz w:val="28"/>
                <w:szCs w:val="28"/>
                <w:lang w:val="uk-UA"/>
              </w:rPr>
              <w:t xml:space="preserve">та функцій </w:t>
            </w:r>
            <w:bookmarkStart w:id="0" w:name="_GoBack"/>
            <w:bookmarkEnd w:id="0"/>
            <w:r w:rsidR="00023DAE">
              <w:rPr>
                <w:sz w:val="28"/>
                <w:szCs w:val="28"/>
                <w:lang w:val="uk-UA"/>
              </w:rPr>
              <w:t xml:space="preserve">відділу </w:t>
            </w:r>
            <w:r w:rsidR="00023DAE" w:rsidRPr="00023DAE">
              <w:rPr>
                <w:sz w:val="28"/>
                <w:szCs w:val="28"/>
                <w:lang w:val="uk-UA"/>
              </w:rPr>
              <w:t>державного нагляду за дотриманням санітарного законодавства</w:t>
            </w:r>
            <w:r w:rsidR="00023DAE">
              <w:rPr>
                <w:sz w:val="28"/>
                <w:szCs w:val="28"/>
                <w:lang w:val="uk-UA"/>
              </w:rPr>
              <w:t>.</w:t>
            </w:r>
            <w:r w:rsidR="00023DAE" w:rsidRPr="00023DAE">
              <w:rPr>
                <w:sz w:val="28"/>
                <w:szCs w:val="28"/>
                <w:lang w:val="uk-UA"/>
              </w:rPr>
              <w:t xml:space="preserve"> </w:t>
            </w:r>
          </w:p>
          <w:p w:rsidR="002078A1" w:rsidRPr="00F46B90" w:rsidRDefault="002078A1" w:rsidP="00AB29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1" w:name="n30"/>
            <w:bookmarkStart w:id="2" w:name="n34"/>
            <w:bookmarkStart w:id="3" w:name="n38"/>
            <w:bookmarkStart w:id="4" w:name="n39"/>
            <w:bookmarkStart w:id="5" w:name="n43"/>
            <w:bookmarkStart w:id="6" w:name="n46"/>
            <w:bookmarkStart w:id="7" w:name="n51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</w:tbl>
    <w:p w:rsidR="002078A1" w:rsidRPr="00D278B8" w:rsidRDefault="002078A1" w:rsidP="002078A1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2078A1" w:rsidRDefault="00516843" w:rsidP="00516843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8F32C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C34BEA" w:rsidRDefault="00C34BEA" w:rsidP="00C34BEA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C34BEA" w:rsidRDefault="00C34BEA" w:rsidP="00C34BEA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</w:t>
            </w:r>
            <w:r w:rsidRPr="003F3B76">
              <w:rPr>
                <w:rFonts w:ascii="Times New Roman" w:hAnsi="Times New Roman"/>
                <w:sz w:val="28"/>
                <w:szCs w:val="28"/>
              </w:rPr>
              <w:t>від 25 січня 2018 року №24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34BEA" w:rsidRDefault="00C34BEA" w:rsidP="005168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2078A1" w:rsidRDefault="002078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2078A1" w:rsidRDefault="002078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1) копію паспорта громадянина України;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</w:rPr>
              <w:t> </w:t>
            </w:r>
            <w:hyperlink r:id="rId8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FB6693">
              <w:rPr>
                <w:rStyle w:val="apple-converted-space"/>
                <w:sz w:val="28"/>
                <w:szCs w:val="28"/>
              </w:rPr>
              <w:t> </w:t>
            </w:r>
            <w:r w:rsidRPr="00FB6693">
              <w:rPr>
                <w:sz w:val="28"/>
                <w:szCs w:val="28"/>
              </w:rPr>
              <w:t>або</w:t>
            </w:r>
            <w:r w:rsidRPr="00FB6693">
              <w:rPr>
                <w:rStyle w:val="apple-converted-space"/>
                <w:sz w:val="28"/>
                <w:szCs w:val="28"/>
              </w:rPr>
              <w:t> </w:t>
            </w:r>
            <w:hyperlink r:id="rId9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</w:rPr>
              <w:t xml:space="preserve">, та надає згоду на проходження </w:t>
            </w:r>
            <w:r>
              <w:rPr>
                <w:color w:val="2A2928"/>
                <w:sz w:val="28"/>
                <w:szCs w:val="28"/>
              </w:rPr>
              <w:lastRenderedPageBreak/>
              <w:t>перевірки та оприлюднення відомостей стосовно неї відповідно до зазначеного Закону;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4) копію (копії) документа (документів) про освіту;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6) заповнену особову картку встановленого зразка;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516843">
              <w:rPr>
                <w:sz w:val="28"/>
                <w:szCs w:val="28"/>
                <w:lang w:val="uk-UA"/>
              </w:rPr>
              <w:t>1</w:t>
            </w:r>
            <w:r w:rsidR="001E6FB6">
              <w:rPr>
                <w:sz w:val="28"/>
                <w:szCs w:val="28"/>
                <w:lang w:val="uk-UA"/>
              </w:rPr>
              <w:t>6</w:t>
            </w:r>
            <w:r w:rsidR="00FB6693">
              <w:rPr>
                <w:sz w:val="28"/>
                <w:szCs w:val="28"/>
                <w:lang w:val="uk-UA"/>
              </w:rPr>
              <w:t xml:space="preserve"> год.</w:t>
            </w:r>
            <w:r w:rsidR="001E6FB6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306FF8">
              <w:rPr>
                <w:sz w:val="28"/>
                <w:szCs w:val="28"/>
                <w:lang w:val="uk-UA"/>
              </w:rPr>
              <w:t>03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06FF8">
              <w:rPr>
                <w:sz w:val="28"/>
                <w:szCs w:val="28"/>
                <w:lang w:val="uk-UA"/>
              </w:rPr>
              <w:t>серпня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AC0D27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  <w:r w:rsidR="00C34BEA">
              <w:rPr>
                <w:sz w:val="28"/>
                <w:szCs w:val="28"/>
                <w:lang w:val="uk-UA"/>
              </w:rPr>
              <w:t xml:space="preserve">, за </w:t>
            </w:r>
            <w:proofErr w:type="spellStart"/>
            <w:r w:rsidR="00C34BE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C34BEA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C34BEA" w:rsidP="00306FF8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53, м</w:t>
            </w:r>
            <w:r w:rsidR="00E160C8">
              <w:rPr>
                <w:sz w:val="28"/>
                <w:szCs w:val="28"/>
                <w:lang w:val="uk-UA"/>
              </w:rPr>
              <w:t>. Хмельницький (кабінет №9) о 1</w:t>
            </w:r>
            <w:r w:rsidR="00306FF8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:00 год. </w:t>
            </w:r>
            <w:r w:rsidR="001E6FB6">
              <w:rPr>
                <w:sz w:val="28"/>
                <w:szCs w:val="28"/>
                <w:lang w:val="uk-UA"/>
              </w:rPr>
              <w:t>0</w:t>
            </w:r>
            <w:r w:rsidR="00306FF8">
              <w:rPr>
                <w:sz w:val="28"/>
                <w:szCs w:val="28"/>
                <w:lang w:val="uk-UA"/>
              </w:rPr>
              <w:t>8</w:t>
            </w:r>
            <w:r w:rsidR="001E6FB6">
              <w:rPr>
                <w:sz w:val="28"/>
                <w:szCs w:val="28"/>
                <w:lang w:val="uk-UA"/>
              </w:rPr>
              <w:t xml:space="preserve"> серпня</w:t>
            </w:r>
            <w:r w:rsidR="002078A1">
              <w:rPr>
                <w:sz w:val="28"/>
                <w:szCs w:val="28"/>
                <w:lang w:val="uk-UA"/>
              </w:rPr>
              <w:t xml:space="preserve"> 201</w:t>
            </w:r>
            <w:r w:rsidR="008B4FBF">
              <w:rPr>
                <w:sz w:val="28"/>
                <w:szCs w:val="28"/>
                <w:lang w:val="uk-UA"/>
              </w:rPr>
              <w:t>8</w:t>
            </w:r>
            <w:r w:rsidR="002078A1">
              <w:rPr>
                <w:sz w:val="28"/>
                <w:szCs w:val="28"/>
                <w:lang w:val="uk-UA"/>
              </w:rPr>
              <w:t xml:space="preserve"> року 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078A1" w:rsidRPr="00F87CB6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2078A1" w:rsidRDefault="00FB6693">
            <w:pPr>
              <w:pStyle w:val="a4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</w:t>
            </w:r>
            <w:r w:rsidR="002078A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078A1">
              <w:rPr>
                <w:sz w:val="28"/>
                <w:szCs w:val="28"/>
                <w:lang w:val="uk-UA"/>
              </w:rPr>
              <w:t>тел</w:t>
            </w:r>
            <w:proofErr w:type="spellEnd"/>
            <w:r w:rsidR="002078A1">
              <w:rPr>
                <w:sz w:val="28"/>
                <w:szCs w:val="28"/>
                <w:lang w:val="uk-UA"/>
              </w:rPr>
              <w:t>. (0382) 65-60-53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="00F87CB6" w:rsidRPr="00A03F15"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 w:rsidR="00F87CB6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RPr="00FB6AEF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2078A1" w:rsidRDefault="002078A1" w:rsidP="007930F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87CB6">
              <w:rPr>
                <w:sz w:val="28"/>
                <w:szCs w:val="28"/>
                <w:lang w:val="uk-UA"/>
              </w:rPr>
              <w:t xml:space="preserve">одшого бакалавра або бакалавра </w:t>
            </w:r>
            <w:r w:rsidR="00C42A66">
              <w:rPr>
                <w:sz w:val="28"/>
                <w:szCs w:val="28"/>
                <w:lang w:val="uk-UA"/>
              </w:rPr>
              <w:t xml:space="preserve"> </w:t>
            </w:r>
            <w:r w:rsidR="00D77D08">
              <w:rPr>
                <w:sz w:val="28"/>
                <w:szCs w:val="28"/>
                <w:lang w:val="uk-UA"/>
              </w:rPr>
              <w:t xml:space="preserve">за </w:t>
            </w:r>
            <w:r w:rsidR="00AC2489">
              <w:rPr>
                <w:sz w:val="28"/>
                <w:szCs w:val="28"/>
                <w:lang w:val="uk-UA"/>
              </w:rPr>
              <w:t xml:space="preserve">спеціальністю </w:t>
            </w:r>
            <w:r w:rsidR="007930F9">
              <w:rPr>
                <w:sz w:val="28"/>
                <w:szCs w:val="28"/>
                <w:lang w:val="uk-UA"/>
              </w:rPr>
              <w:t>«Медицина»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17082C" w:rsidTr="002078A1">
        <w:tc>
          <w:tcPr>
            <w:tcW w:w="2802" w:type="dxa"/>
          </w:tcPr>
          <w:p w:rsidR="0017082C" w:rsidRDefault="0017082C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</w:tcPr>
          <w:p w:rsidR="0017082C" w:rsidRDefault="0017082C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F87CB6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2078A1" w:rsidRDefault="002078A1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RPr="00023DAE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C34BEA">
              <w:rPr>
                <w:sz w:val="28"/>
                <w:szCs w:val="28"/>
                <w:lang w:val="uk-UA"/>
              </w:rPr>
              <w:t xml:space="preserve"> Уміння працювати з комп’ютером</w:t>
            </w:r>
          </w:p>
        </w:tc>
        <w:tc>
          <w:tcPr>
            <w:tcW w:w="6804" w:type="dxa"/>
            <w:hideMark/>
          </w:tcPr>
          <w:p w:rsidR="002078A1" w:rsidRDefault="002078A1" w:rsidP="00C34BEA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uk-UA"/>
              </w:rPr>
              <w:t xml:space="preserve">Рівень досвідченого користувача; досвід роботи з офісним пакетом </w:t>
            </w:r>
            <w:r w:rsidR="00C34BEA">
              <w:rPr>
                <w:sz w:val="28"/>
                <w:szCs w:val="28"/>
                <w:lang w:val="en-US"/>
              </w:rPr>
              <w:t>Microsoft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en-US"/>
              </w:rPr>
              <w:t>Office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(</w:t>
            </w:r>
            <w:r w:rsidR="00C34BEA">
              <w:rPr>
                <w:sz w:val="28"/>
                <w:szCs w:val="28"/>
                <w:lang w:val="en-US"/>
              </w:rPr>
              <w:t>Word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, </w:t>
            </w:r>
            <w:r w:rsidR="00C34BEA">
              <w:rPr>
                <w:sz w:val="28"/>
                <w:szCs w:val="28"/>
                <w:lang w:val="en-US"/>
              </w:rPr>
              <w:t>Excel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, </w:t>
            </w:r>
            <w:r w:rsidR="00C34BEA">
              <w:rPr>
                <w:sz w:val="28"/>
                <w:szCs w:val="28"/>
                <w:lang w:val="en-US"/>
              </w:rPr>
              <w:t>Power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en-US"/>
              </w:rPr>
              <w:t>Point</w:t>
            </w:r>
            <w:r w:rsidR="00C34BEA" w:rsidRPr="00D301E4">
              <w:rPr>
                <w:sz w:val="28"/>
                <w:szCs w:val="28"/>
                <w:lang w:val="uk-UA"/>
              </w:rPr>
              <w:t>)</w:t>
            </w:r>
            <w:r w:rsidR="00C34BEA">
              <w:rPr>
                <w:sz w:val="28"/>
                <w:szCs w:val="28"/>
                <w:lang w:val="uk-UA"/>
              </w:rPr>
              <w:t>; навички роботи з інформаційно-пошуковими системами в мережі Інтернет.</w:t>
            </w:r>
          </w:p>
        </w:tc>
      </w:tr>
      <w:tr w:rsidR="002078A1" w:rsidRPr="00023DAE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2. </w:t>
            </w:r>
            <w:r w:rsidR="00C34BEA">
              <w:rPr>
                <w:sz w:val="28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6804" w:type="dxa"/>
          </w:tcPr>
          <w:p w:rsidR="002078A1" w:rsidRDefault="005316FB" w:rsidP="005316F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</w:t>
            </w:r>
            <w:r w:rsidR="00C34BEA">
              <w:rPr>
                <w:sz w:val="28"/>
                <w:szCs w:val="28"/>
                <w:lang w:val="uk-UA"/>
              </w:rPr>
              <w:t xml:space="preserve"> оперативність, вимогливість,</w:t>
            </w:r>
            <w:r w:rsidR="00445E0D">
              <w:rPr>
                <w:sz w:val="28"/>
                <w:szCs w:val="28"/>
                <w:lang w:val="uk-UA"/>
              </w:rPr>
              <w:t xml:space="preserve"> уміння працювати в команді,</w:t>
            </w:r>
            <w:r w:rsidR="00C34BE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34BEA"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2078A1" w:rsidRPr="00023DAE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C34BEA">
              <w:rPr>
                <w:sz w:val="28"/>
                <w:szCs w:val="28"/>
                <w:lang w:val="uk-UA"/>
              </w:rPr>
              <w:t xml:space="preserve"> Необхідні особистісні компетенції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C34BEA" w:rsidP="00F57DBD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</w:t>
            </w:r>
            <w:r w:rsidR="00F57DBD">
              <w:rPr>
                <w:sz w:val="28"/>
                <w:szCs w:val="28"/>
                <w:lang w:val="uk-UA"/>
              </w:rPr>
              <w:t>дженість, емоційна стабільність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2078A1" w:rsidRPr="00B32F54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RPr="00AC0D27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</w:tcPr>
          <w:p w:rsidR="00995063" w:rsidRDefault="00995063" w:rsidP="00995063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EC0F38" w:rsidRDefault="00EC0F38" w:rsidP="00EC0F38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B64EE5" w:rsidRDefault="00B64EE5" w:rsidP="00B64E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-Закон України «Про забезпечення санітарного та епідемічного благополуччя населення»,</w:t>
            </w:r>
          </w:p>
          <w:p w:rsidR="00B64EE5" w:rsidRDefault="00B64EE5" w:rsidP="00B64E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Закон України «Про основні принципи та вимоги до безпечності та якості харчових продуктів, </w:t>
            </w:r>
          </w:p>
          <w:p w:rsidR="00B64EE5" w:rsidRDefault="00B64EE5" w:rsidP="00B64E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 xml:space="preserve"> Закон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 «Про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пестициди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і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агрохімікати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»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,</w:t>
            </w:r>
          </w:p>
          <w:p w:rsidR="00B64EE5" w:rsidRDefault="00B64EE5" w:rsidP="00B64E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</w:t>
            </w:r>
            <w:r>
              <w:rPr>
                <w:sz w:val="28"/>
                <w:szCs w:val="28"/>
              </w:rPr>
              <w:t xml:space="preserve"> Закон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«Про </w:t>
            </w:r>
            <w:proofErr w:type="spellStart"/>
            <w:r>
              <w:rPr>
                <w:sz w:val="28"/>
                <w:szCs w:val="28"/>
              </w:rPr>
              <w:t>гуманітарну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допомогу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64EE5" w:rsidRDefault="00B64EE5" w:rsidP="00B64E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-Постанова Кабінету Міністрів України «Деякі питання здійснення державного контролю товарів, що переміщуються через митний кордон України» від 05.10.2011 року №1031,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B64EE5" w:rsidRDefault="00B64EE5" w:rsidP="00B64E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-Постанова</w:t>
            </w:r>
            <w:r>
              <w:rPr>
                <w:sz w:val="28"/>
                <w:szCs w:val="28"/>
                <w:lang w:val="uk-UA"/>
              </w:rPr>
              <w:t xml:space="preserve"> Кабінету Міністрів України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від 25 травня 2016 р. № 364</w:t>
            </w:r>
            <w:r>
              <w:rPr>
                <w:sz w:val="28"/>
                <w:szCs w:val="28"/>
                <w:lang w:eastAsia="uk-UA"/>
              </w:rPr>
              <w:t> </w:t>
            </w:r>
            <w:r>
              <w:rPr>
                <w:sz w:val="28"/>
                <w:szCs w:val="28"/>
                <w:lang w:val="uk-UA" w:eastAsia="uk-UA"/>
              </w:rPr>
              <w:t>«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Деякі питання реалізації принципу 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«єдиного вікна»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під час здійснення митного, санітарно-епідеміологічного, ветеринарно-санітарного, </w:t>
            </w: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фітосанітарного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, екологічного, радіологічного та інших видів державного контролю»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</w:p>
          <w:p w:rsidR="00B64EE5" w:rsidRDefault="00B64EE5" w:rsidP="00B64E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-Постанова КМУ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від 31 жовтня 2007 р.№1280 «Про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lastRenderedPageBreak/>
              <w:t xml:space="preserve">затвердження Порядку відбору зразків  продукції для визначення її якісних   показників та форми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акта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відбору зразків продукції»,</w:t>
            </w:r>
          </w:p>
          <w:p w:rsidR="00B64EE5" w:rsidRDefault="00B64EE5" w:rsidP="00B64E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-Постанова КМУ від 13 січня 2016 р.№ 9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«Про внесення змін до постанови Кабінету Міністрів України від 25 березня 2013 р. № 241»Порядок взаємодії центральних і місцевих органів виконавчої влади та Національного банку щодо реалізації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hyperlink r:id="rId11" w:tgtFrame="_blank" w:history="1">
              <w:r w:rsidRPr="00DB100E">
                <w:rPr>
                  <w:rStyle w:val="a3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 w:eastAsia="uk-UA"/>
                </w:rPr>
                <w:t>Закону України</w:t>
              </w:r>
            </w:hyperlink>
            <w:r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«Про гуманітарну допомогу»,</w:t>
            </w:r>
          </w:p>
          <w:p w:rsidR="00B64EE5" w:rsidRDefault="00B64EE5" w:rsidP="00B64E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Постанова КМУ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від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22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серпня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2011 № 893 «Про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затвердження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Правил 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санітарної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охорони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території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України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»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,</w:t>
            </w:r>
          </w:p>
          <w:p w:rsidR="00B64EE5" w:rsidRDefault="00B64EE5" w:rsidP="00B64E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-Розпорядження Кабінету міністрів України «Про організацію роботи органів, що здійснюють контроль товарів і транспортних засобів за принципом «єдиного офісу» під час переміщення їх через митний кордон України» від 01.03.2007 р.№78-р, </w:t>
            </w:r>
          </w:p>
          <w:p w:rsidR="00B64EE5" w:rsidRDefault="00B64EE5" w:rsidP="00B64E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«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Международные медико-санитарные правила»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(2005 р.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),</w:t>
            </w:r>
          </w:p>
          <w:p w:rsidR="00B64EE5" w:rsidRDefault="00B64EE5" w:rsidP="00B64E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Н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аказ   Міністерства Фінансів України</w:t>
            </w:r>
            <w:r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від 25.07.2016 </w:t>
            </w:r>
            <w:r>
              <w:rPr>
                <w:sz w:val="28"/>
                <w:szCs w:val="28"/>
                <w:lang w:eastAsia="uk-UA"/>
              </w:rPr>
              <w:t> </w:t>
            </w:r>
            <w:r>
              <w:rPr>
                <w:sz w:val="28"/>
                <w:szCs w:val="28"/>
                <w:lang w:val="uk-UA" w:eastAsia="uk-UA"/>
              </w:rPr>
              <w:t>№ 657 «</w:t>
            </w:r>
            <w:r>
              <w:rPr>
                <w:bCs/>
                <w:sz w:val="28"/>
                <w:szCs w:val="28"/>
                <w:lang w:val="uk-UA" w:eastAsia="uk-UA"/>
              </w:rPr>
              <w:t>Про затвердження переліків даних, необхідних для функціонування інформаційно-телекомунікаційної системи органів доходів і зборів»,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B64EE5" w:rsidRDefault="00B64EE5" w:rsidP="00B64E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Наказ </w:t>
            </w:r>
            <w:proofErr w:type="spellStart"/>
            <w:r>
              <w:rPr>
                <w:sz w:val="28"/>
                <w:szCs w:val="28"/>
              </w:rPr>
              <w:t>Міністерство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здоров’я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09.11.2010  </w:t>
            </w:r>
            <w:r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</w:rPr>
              <w:t xml:space="preserve"> 971 </w:t>
            </w: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харчових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продуктів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здійснюється</w:t>
            </w:r>
            <w:proofErr w:type="spellEnd"/>
            <w:r>
              <w:rPr>
                <w:sz w:val="28"/>
                <w:szCs w:val="28"/>
              </w:rPr>
              <w:t xml:space="preserve"> контроль </w:t>
            </w:r>
            <w:proofErr w:type="spellStart"/>
            <w:r>
              <w:rPr>
                <w:sz w:val="28"/>
                <w:szCs w:val="28"/>
              </w:rPr>
              <w:t>вмісту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генетично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модифікованих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організмів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B64EE5" w:rsidRDefault="00B64EE5" w:rsidP="00B64E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Наказ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Державний Комітет України з питань </w:t>
            </w:r>
            <w:proofErr w:type="gram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ічного регулювання та споживчої політики від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28.10.2010  № 487 «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Про затвердження Технічного регламенту  щодо правил маркування харчових продуктів»,</w:t>
            </w:r>
          </w:p>
          <w:p w:rsidR="00B64EE5" w:rsidRDefault="00B64EE5" w:rsidP="00B64E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/>
              </w:rPr>
              <w:t>-Наказ  Адміністрації державної прикордонної служби України, Державної митної служби України, Міністерства транспорту та зв’язку України, Міністерства  охорони навколишнього природного середовища України, Міністерства охорони здоров’я, Міністерства культури і туризму України, Міністерства аграрної політики України від</w:t>
            </w:r>
            <w:r>
              <w:rPr>
                <w:sz w:val="28"/>
                <w:szCs w:val="28"/>
                <w:lang w:val="uk-UA" w:eastAsia="uk-UA"/>
              </w:rPr>
              <w:t xml:space="preserve"> 16.05.2005 №370/396/208/173/219/294/205</w:t>
            </w:r>
            <w:r>
              <w:rPr>
                <w:bCs/>
                <w:sz w:val="28"/>
                <w:szCs w:val="28"/>
                <w:lang w:val="uk-UA" w:eastAsia="uk-UA"/>
              </w:rPr>
              <w:t xml:space="preserve"> «Про затвердження та введення в дію Порядку виготовлення представницьких карток   та забезпечення ними співробітників контрольних органів (служб), що функціонують у пунктах  пропуску через державний кордон (внутрішніх митницях, інших визначених </w:t>
            </w:r>
            <w:r>
              <w:rPr>
                <w:bCs/>
                <w:sz w:val="28"/>
                <w:szCs w:val="28"/>
                <w:lang w:val="uk-UA" w:eastAsia="uk-UA"/>
              </w:rPr>
              <w:lastRenderedPageBreak/>
              <w:t>законодавством України місцях для здійснення державних видів контролю під час перетинання державного кордону особами, транспортними засобами, вантажами (товарами)  та іншим майном)»</w:t>
            </w:r>
            <w:bookmarkStart w:id="8" w:name="o3"/>
            <w:bookmarkStart w:id="9" w:name="o4"/>
            <w:bookmarkEnd w:id="8"/>
            <w:bookmarkEnd w:id="9"/>
            <w:r>
              <w:rPr>
                <w:bCs/>
                <w:sz w:val="28"/>
                <w:szCs w:val="28"/>
                <w:lang w:val="uk-UA" w:eastAsia="uk-UA"/>
              </w:rPr>
              <w:t xml:space="preserve"> , </w:t>
            </w:r>
          </w:p>
          <w:p w:rsidR="00B64EE5" w:rsidRDefault="00B64EE5" w:rsidP="00B64E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Лист Державної служби України з питань безпечності харчових продуктів та захисту споживачів від 29.04.2016 р №15-1-2-6/1623, з  метою належного здійснення державного  санітарно-епідеміологічного контролю на митних постах Хмельницької митниці ДФС, </w:t>
            </w:r>
          </w:p>
          <w:p w:rsidR="00B64EE5" w:rsidRDefault="00B64EE5" w:rsidP="00B64E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Лист-роз’яснення Державної служби з питань безпечності харчових продуктів та прав споживачів України «Щодо здійснення контролю харчових продуктів»,</w:t>
            </w:r>
          </w:p>
          <w:p w:rsidR="00F03621" w:rsidRPr="00B64EE5" w:rsidRDefault="00B64EE5" w:rsidP="00B64EE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Методичні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рекомендації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«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Щодо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оформлення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сертифіката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здоров’я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при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експорті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харчових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продуктів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нетваринного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походження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»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.</w:t>
            </w:r>
          </w:p>
          <w:p w:rsidR="00A157DF" w:rsidRPr="00465E0E" w:rsidRDefault="00A157DF" w:rsidP="00A157D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Типові правила внутрішнього службового розпорядку, затвердженого наказом Національного агентства України з питань державної служби від 03.03.2016 року №50 </w:t>
            </w:r>
          </w:p>
          <w:p w:rsidR="002078A1" w:rsidRDefault="00995063" w:rsidP="00995063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</w:tc>
      </w:tr>
    </w:tbl>
    <w:p w:rsidR="002078A1" w:rsidRDefault="002078A1" w:rsidP="002078A1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2078A1" w:rsidRDefault="002078A1" w:rsidP="002078A1">
      <w:pPr>
        <w:jc w:val="both"/>
        <w:rPr>
          <w:sz w:val="28"/>
          <w:szCs w:val="28"/>
          <w:lang w:val="uk-UA"/>
        </w:rPr>
      </w:pPr>
    </w:p>
    <w:p w:rsidR="002078A1" w:rsidRDefault="002078A1" w:rsidP="002078A1">
      <w:pPr>
        <w:rPr>
          <w:lang w:val="uk-UA"/>
        </w:rPr>
      </w:pPr>
    </w:p>
    <w:p w:rsidR="001B6C13" w:rsidRPr="002078A1" w:rsidRDefault="001B6C13">
      <w:pPr>
        <w:rPr>
          <w:lang w:val="uk-UA"/>
        </w:rPr>
      </w:pPr>
    </w:p>
    <w:sectPr w:rsidR="001B6C13" w:rsidRPr="002078A1" w:rsidSect="006C76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83" w:rsidRDefault="00D13F83" w:rsidP="006C763B">
      <w:r>
        <w:separator/>
      </w:r>
    </w:p>
  </w:endnote>
  <w:endnote w:type="continuationSeparator" w:id="0">
    <w:p w:rsidR="00D13F83" w:rsidRDefault="00D13F83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83" w:rsidRDefault="00D13F83" w:rsidP="006C763B">
      <w:r>
        <w:separator/>
      </w:r>
    </w:p>
  </w:footnote>
  <w:footnote w:type="continuationSeparator" w:id="0">
    <w:p w:rsidR="00D13F83" w:rsidRDefault="00D13F83" w:rsidP="006C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576356"/>
      <w:docPartObj>
        <w:docPartGallery w:val="Page Numbers (Top of Page)"/>
        <w:docPartUnique/>
      </w:docPartObj>
    </w:sdtPr>
    <w:sdtEndPr/>
    <w:sdtContent>
      <w:p w:rsidR="006C763B" w:rsidRDefault="006C76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977">
          <w:rPr>
            <w:noProof/>
          </w:rPr>
          <w:t>5</w:t>
        </w:r>
        <w:r>
          <w:fldChar w:fldCharType="end"/>
        </w:r>
      </w:p>
    </w:sdtContent>
  </w:sdt>
  <w:p w:rsidR="006C763B" w:rsidRDefault="006C76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2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11B33"/>
    <w:rsid w:val="00023DAE"/>
    <w:rsid w:val="00052370"/>
    <w:rsid w:val="00104150"/>
    <w:rsid w:val="001179B4"/>
    <w:rsid w:val="001475EC"/>
    <w:rsid w:val="00154A0F"/>
    <w:rsid w:val="0017082C"/>
    <w:rsid w:val="00173C4F"/>
    <w:rsid w:val="0018111D"/>
    <w:rsid w:val="001B6C13"/>
    <w:rsid w:val="001E2C8D"/>
    <w:rsid w:val="001E6FB6"/>
    <w:rsid w:val="002078A1"/>
    <w:rsid w:val="0022530C"/>
    <w:rsid w:val="002A5122"/>
    <w:rsid w:val="002B001B"/>
    <w:rsid w:val="002C7267"/>
    <w:rsid w:val="00306FF8"/>
    <w:rsid w:val="00347AF2"/>
    <w:rsid w:val="00371373"/>
    <w:rsid w:val="00394C27"/>
    <w:rsid w:val="003B44DB"/>
    <w:rsid w:val="003B61DA"/>
    <w:rsid w:val="0040272A"/>
    <w:rsid w:val="00445E0D"/>
    <w:rsid w:val="00500E46"/>
    <w:rsid w:val="00516843"/>
    <w:rsid w:val="0052272A"/>
    <w:rsid w:val="005316FB"/>
    <w:rsid w:val="0053748A"/>
    <w:rsid w:val="005414A5"/>
    <w:rsid w:val="005706DA"/>
    <w:rsid w:val="005A0F71"/>
    <w:rsid w:val="00613CC5"/>
    <w:rsid w:val="00687D64"/>
    <w:rsid w:val="00696B11"/>
    <w:rsid w:val="006C5A83"/>
    <w:rsid w:val="006C5FFD"/>
    <w:rsid w:val="006C763B"/>
    <w:rsid w:val="006D4DBD"/>
    <w:rsid w:val="00713E41"/>
    <w:rsid w:val="00714840"/>
    <w:rsid w:val="00722393"/>
    <w:rsid w:val="00762B02"/>
    <w:rsid w:val="007930F9"/>
    <w:rsid w:val="007971BB"/>
    <w:rsid w:val="00812FE3"/>
    <w:rsid w:val="00851157"/>
    <w:rsid w:val="0085379B"/>
    <w:rsid w:val="00895026"/>
    <w:rsid w:val="008B0519"/>
    <w:rsid w:val="008B4FBF"/>
    <w:rsid w:val="008C4E29"/>
    <w:rsid w:val="008D5434"/>
    <w:rsid w:val="008F32CF"/>
    <w:rsid w:val="00902543"/>
    <w:rsid w:val="00995063"/>
    <w:rsid w:val="009E668F"/>
    <w:rsid w:val="00A157DF"/>
    <w:rsid w:val="00A40E83"/>
    <w:rsid w:val="00AB2977"/>
    <w:rsid w:val="00AC0D27"/>
    <w:rsid w:val="00AC2489"/>
    <w:rsid w:val="00AD4164"/>
    <w:rsid w:val="00AE631E"/>
    <w:rsid w:val="00AF2046"/>
    <w:rsid w:val="00B12978"/>
    <w:rsid w:val="00B32F54"/>
    <w:rsid w:val="00B64EE5"/>
    <w:rsid w:val="00B66B27"/>
    <w:rsid w:val="00BA7434"/>
    <w:rsid w:val="00C227D5"/>
    <w:rsid w:val="00C34BEA"/>
    <w:rsid w:val="00C34ECB"/>
    <w:rsid w:val="00C42A66"/>
    <w:rsid w:val="00CA0463"/>
    <w:rsid w:val="00CE14C9"/>
    <w:rsid w:val="00CE4226"/>
    <w:rsid w:val="00CF6E66"/>
    <w:rsid w:val="00D00FDB"/>
    <w:rsid w:val="00D13F83"/>
    <w:rsid w:val="00D2634E"/>
    <w:rsid w:val="00D278B8"/>
    <w:rsid w:val="00D43D1F"/>
    <w:rsid w:val="00D77D08"/>
    <w:rsid w:val="00DB100E"/>
    <w:rsid w:val="00DD78B5"/>
    <w:rsid w:val="00DF0C21"/>
    <w:rsid w:val="00E160C8"/>
    <w:rsid w:val="00E23D38"/>
    <w:rsid w:val="00E35804"/>
    <w:rsid w:val="00E35BD3"/>
    <w:rsid w:val="00E64C58"/>
    <w:rsid w:val="00EA2BF5"/>
    <w:rsid w:val="00EC0F38"/>
    <w:rsid w:val="00F03621"/>
    <w:rsid w:val="00F42443"/>
    <w:rsid w:val="00F46B90"/>
    <w:rsid w:val="00F53CA7"/>
    <w:rsid w:val="00F57DBD"/>
    <w:rsid w:val="00F7220E"/>
    <w:rsid w:val="00F87CB6"/>
    <w:rsid w:val="00FA29A5"/>
    <w:rsid w:val="00FB6693"/>
    <w:rsid w:val="00F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semiHidden/>
    <w:rsid w:val="00D278B8"/>
    <w:pPr>
      <w:widowControl/>
      <w:autoSpaceDE/>
      <w:autoSpaceDN/>
      <w:adjustRightInd/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D278B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D278B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D278B8"/>
  </w:style>
  <w:style w:type="paragraph" w:styleId="ae">
    <w:name w:val="Body Text Indent"/>
    <w:basedOn w:val="a"/>
    <w:link w:val="af"/>
    <w:semiHidden/>
    <w:rsid w:val="00D278B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D278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link w:val="21"/>
    <w:semiHidden/>
    <w:rsid w:val="00D278B8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1">
    <w:name w:val="Основной текст 2 Знак"/>
    <w:basedOn w:val="a0"/>
    <w:link w:val="20"/>
    <w:semiHidden/>
    <w:rsid w:val="00D278B8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customStyle="1" w:styleId="1">
    <w:name w:val="Без интервала1"/>
    <w:uiPriority w:val="99"/>
    <w:rsid w:val="00762B0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semiHidden/>
    <w:rsid w:val="00D278B8"/>
    <w:pPr>
      <w:widowControl/>
      <w:autoSpaceDE/>
      <w:autoSpaceDN/>
      <w:adjustRightInd/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D278B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D278B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D278B8"/>
  </w:style>
  <w:style w:type="paragraph" w:styleId="ae">
    <w:name w:val="Body Text Indent"/>
    <w:basedOn w:val="a"/>
    <w:link w:val="af"/>
    <w:semiHidden/>
    <w:rsid w:val="00D278B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D278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link w:val="21"/>
    <w:semiHidden/>
    <w:rsid w:val="00D278B8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1">
    <w:name w:val="Основной текст 2 Знак"/>
    <w:basedOn w:val="a0"/>
    <w:link w:val="20"/>
    <w:semiHidden/>
    <w:rsid w:val="00D278B8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customStyle="1" w:styleId="1">
    <w:name w:val="Без интервала1"/>
    <w:uiPriority w:val="99"/>
    <w:rsid w:val="00762B0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1192-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r2@consumerhm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5749</Words>
  <Characters>3278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2018-07-05T08:55:00Z</cp:lastPrinted>
  <dcterms:created xsi:type="dcterms:W3CDTF">2018-07-19T06:37:00Z</dcterms:created>
  <dcterms:modified xsi:type="dcterms:W3CDTF">2018-07-23T09:34:00Z</dcterms:modified>
</cp:coreProperties>
</file>