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DE4" w:rsidRDefault="00E05DE4" w:rsidP="004E7FC9">
      <w:pPr>
        <w:ind w:left="5103"/>
        <w:rPr>
          <w:sz w:val="28"/>
          <w:szCs w:val="28"/>
          <w:lang w:val="uk-UA"/>
        </w:rPr>
      </w:pPr>
      <w:bookmarkStart w:id="0" w:name="_GoBack"/>
      <w:bookmarkEnd w:id="0"/>
      <w:r>
        <w:rPr>
          <w:sz w:val="28"/>
          <w:szCs w:val="28"/>
          <w:lang w:val="uk-UA"/>
        </w:rPr>
        <w:t>Додаток 1</w:t>
      </w:r>
    </w:p>
    <w:p w:rsidR="00E05DE4" w:rsidRDefault="00E05DE4" w:rsidP="004E7FC9">
      <w:pPr>
        <w:ind w:left="510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ЗАТВЕРДЖЕНО</w:t>
      </w:r>
    </w:p>
    <w:p w:rsidR="00E05DE4" w:rsidRDefault="00E05DE4" w:rsidP="004E7FC9">
      <w:pPr>
        <w:ind w:left="510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наказом Головного управління Держпродспоживслужби в Хмельницькій області</w:t>
      </w:r>
    </w:p>
    <w:p w:rsidR="00E05DE4" w:rsidRDefault="00E05DE4" w:rsidP="004E7FC9">
      <w:pPr>
        <w:ind w:left="510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09 лютого 2017 року №47-к</w:t>
      </w:r>
    </w:p>
    <w:p w:rsidR="00E05DE4" w:rsidRDefault="00E05DE4" w:rsidP="004E7FC9">
      <w:pPr>
        <w:jc w:val="center"/>
        <w:rPr>
          <w:sz w:val="28"/>
          <w:szCs w:val="28"/>
          <w:lang w:val="uk-UA"/>
        </w:rPr>
      </w:pPr>
    </w:p>
    <w:p w:rsidR="00E05DE4" w:rsidRDefault="00E05DE4" w:rsidP="004E7FC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УМОВИ</w:t>
      </w:r>
    </w:p>
    <w:p w:rsidR="00E05DE4" w:rsidRDefault="00E05DE4" w:rsidP="004E7FC9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проведення конкурсу на зайняття вакантної посади державної служби категорії «В» -  </w:t>
      </w:r>
      <w:r>
        <w:rPr>
          <w:sz w:val="28"/>
          <w:szCs w:val="28"/>
          <w:lang w:val="uk-UA"/>
        </w:rPr>
        <w:t xml:space="preserve">головного спеціаліста відділу державного нагляду за дотриманням санітарного законодавства Деражнянського  районного управління Головного управління Держпродспоживслужби в Хмельницькій області </w:t>
      </w:r>
    </w:p>
    <w:p w:rsidR="00E05DE4" w:rsidRDefault="00E05DE4" w:rsidP="004E7FC9">
      <w:pPr>
        <w:jc w:val="center"/>
        <w:rPr>
          <w:sz w:val="28"/>
          <w:szCs w:val="28"/>
          <w:lang w:val="uk-UA"/>
        </w:rPr>
      </w:pPr>
    </w:p>
    <w:tbl>
      <w:tblPr>
        <w:tblW w:w="9606" w:type="dxa"/>
        <w:tblLook w:val="00A0" w:firstRow="1" w:lastRow="0" w:firstColumn="1" w:lastColumn="0" w:noHBand="0" w:noVBand="0"/>
      </w:tblPr>
      <w:tblGrid>
        <w:gridCol w:w="2802"/>
        <w:gridCol w:w="6804"/>
      </w:tblGrid>
      <w:tr w:rsidR="00E05DE4" w:rsidTr="00B97AB2">
        <w:tc>
          <w:tcPr>
            <w:tcW w:w="9606" w:type="dxa"/>
            <w:gridSpan w:val="2"/>
          </w:tcPr>
          <w:p w:rsidR="00E05DE4" w:rsidRDefault="00E05DE4" w:rsidP="00B97AB2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Загальні умови</w:t>
            </w:r>
          </w:p>
          <w:p w:rsidR="00E05DE4" w:rsidRDefault="00E05DE4" w:rsidP="00B97AB2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05DE4" w:rsidTr="00B97AB2">
        <w:tc>
          <w:tcPr>
            <w:tcW w:w="2802" w:type="dxa"/>
          </w:tcPr>
          <w:p w:rsidR="00E05DE4" w:rsidRDefault="00E05DE4" w:rsidP="00B97AB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Посадові обов’язки:</w:t>
            </w:r>
          </w:p>
          <w:p w:rsidR="00E05DE4" w:rsidRDefault="00E05DE4" w:rsidP="00B97AB2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6804" w:type="dxa"/>
          </w:tcPr>
          <w:p w:rsidR="00E05DE4" w:rsidRPr="00951787" w:rsidRDefault="00E05DE4" w:rsidP="00B97AB2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  <w:lang w:val="uk-UA"/>
              </w:rPr>
            </w:pPr>
            <w:r w:rsidRPr="004E44F7">
              <w:rPr>
                <w:rStyle w:val="rvts0"/>
                <w:sz w:val="28"/>
                <w:szCs w:val="28"/>
                <w:lang w:val="uk-UA"/>
              </w:rPr>
              <w:t xml:space="preserve">Забезпечення реалізації повноважень Держпродспоживслужби </w:t>
            </w:r>
            <w:r w:rsidRPr="004E44F7">
              <w:rPr>
                <w:sz w:val="28"/>
                <w:szCs w:val="28"/>
                <w:bdr w:val="none" w:sz="0" w:space="0" w:color="auto" w:frame="1"/>
                <w:lang w:val="uk-UA"/>
              </w:rPr>
              <w:t>у сфері санітарного законодавства, попередження та зменшення вживання тютюнових виробів та їх шкідливого впливу на організм</w:t>
            </w:r>
            <w:r>
              <w:rPr>
                <w:sz w:val="28"/>
                <w:szCs w:val="28"/>
                <w:bdr w:val="none" w:sz="0" w:space="0" w:color="auto" w:frame="1"/>
                <w:lang w:val="uk-UA"/>
              </w:rPr>
              <w:t xml:space="preserve"> людини</w:t>
            </w:r>
            <w:r w:rsidRPr="004E44F7">
              <w:rPr>
                <w:sz w:val="28"/>
                <w:szCs w:val="28"/>
                <w:bdr w:val="none" w:sz="0" w:space="0" w:color="auto" w:frame="1"/>
                <w:lang w:val="uk-UA"/>
              </w:rPr>
              <w:t>, здійсн</w:t>
            </w:r>
            <w:r>
              <w:rPr>
                <w:sz w:val="28"/>
                <w:szCs w:val="28"/>
                <w:bdr w:val="none" w:sz="0" w:space="0" w:color="auto" w:frame="1"/>
                <w:lang w:val="uk-UA"/>
              </w:rPr>
              <w:t>ення</w:t>
            </w:r>
            <w:r w:rsidRPr="004E44F7">
              <w:rPr>
                <w:sz w:val="28"/>
                <w:szCs w:val="28"/>
                <w:bdr w:val="none" w:sz="0" w:space="0" w:color="auto" w:frame="1"/>
                <w:lang w:val="uk-UA"/>
              </w:rPr>
              <w:t xml:space="preserve"> державн</w:t>
            </w:r>
            <w:r>
              <w:rPr>
                <w:sz w:val="28"/>
                <w:szCs w:val="28"/>
                <w:bdr w:val="none" w:sz="0" w:space="0" w:color="auto" w:frame="1"/>
                <w:lang w:val="uk-UA"/>
              </w:rPr>
              <w:t>ого</w:t>
            </w:r>
            <w:r w:rsidRPr="004E44F7">
              <w:rPr>
                <w:sz w:val="28"/>
                <w:szCs w:val="28"/>
                <w:bdr w:val="none" w:sz="0" w:space="0" w:color="auto" w:frame="1"/>
                <w:lang w:val="uk-UA"/>
              </w:rPr>
              <w:t xml:space="preserve"> санітарн</w:t>
            </w:r>
            <w:r>
              <w:rPr>
                <w:sz w:val="28"/>
                <w:szCs w:val="28"/>
                <w:bdr w:val="none" w:sz="0" w:space="0" w:color="auto" w:frame="1"/>
                <w:lang w:val="uk-UA"/>
              </w:rPr>
              <w:t>ого</w:t>
            </w:r>
            <w:r w:rsidRPr="004E44F7">
              <w:rPr>
                <w:sz w:val="28"/>
                <w:szCs w:val="28"/>
                <w:bdr w:val="none" w:sz="0" w:space="0" w:color="auto" w:frame="1"/>
                <w:lang w:val="uk-UA"/>
              </w:rPr>
              <w:t xml:space="preserve"> нагляд</w:t>
            </w:r>
            <w:r>
              <w:rPr>
                <w:sz w:val="28"/>
                <w:szCs w:val="28"/>
                <w:bdr w:val="none" w:sz="0" w:space="0" w:color="auto" w:frame="1"/>
                <w:lang w:val="uk-UA"/>
              </w:rPr>
              <w:t>у</w:t>
            </w:r>
            <w:r w:rsidRPr="004E44F7">
              <w:rPr>
                <w:sz w:val="28"/>
                <w:szCs w:val="28"/>
                <w:bdr w:val="none" w:sz="0" w:space="0" w:color="auto" w:frame="1"/>
                <w:lang w:val="uk-UA"/>
              </w:rPr>
              <w:t xml:space="preserve"> за безпечністю  та окремими показниками якості харчових продуктів, біологічними продуктами, патологічним матеріалом, додержання підприємствами, установами та організаціями усіх форм власності державних санітарних норм та правил.</w:t>
            </w:r>
          </w:p>
        </w:tc>
      </w:tr>
    </w:tbl>
    <w:p w:rsidR="00E05DE4" w:rsidRDefault="00E05DE4" w:rsidP="004E7FC9"/>
    <w:tbl>
      <w:tblPr>
        <w:tblW w:w="9606" w:type="dxa"/>
        <w:tblLook w:val="00A0" w:firstRow="1" w:lastRow="0" w:firstColumn="1" w:lastColumn="0" w:noHBand="0" w:noVBand="0"/>
      </w:tblPr>
      <w:tblGrid>
        <w:gridCol w:w="2802"/>
        <w:gridCol w:w="6804"/>
      </w:tblGrid>
      <w:tr w:rsidR="00E05DE4" w:rsidTr="00B97AB2">
        <w:tc>
          <w:tcPr>
            <w:tcW w:w="2802" w:type="dxa"/>
          </w:tcPr>
          <w:p w:rsidR="00E05DE4" w:rsidRDefault="00E05DE4" w:rsidP="00B97AB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Умови оплати праці:</w:t>
            </w:r>
          </w:p>
        </w:tc>
        <w:tc>
          <w:tcPr>
            <w:tcW w:w="6804" w:type="dxa"/>
          </w:tcPr>
          <w:p w:rsidR="00E05DE4" w:rsidRDefault="00E05DE4" w:rsidP="00B97AB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Відповідно до Закону України  «Про державну службу» та постанови Кабінету Міністрів України від 18.01.2017 р.№15 «Питання оплати праці працівників державних органів».</w:t>
            </w:r>
            <w:r>
              <w:rPr>
                <w:sz w:val="28"/>
                <w:szCs w:val="28"/>
              </w:rPr>
              <w:t xml:space="preserve"> (в редакції постанови КМУ від 25 січня 2018 року №24)</w:t>
            </w:r>
            <w:r>
              <w:rPr>
                <w:sz w:val="28"/>
                <w:szCs w:val="28"/>
                <w:lang w:val="uk-UA"/>
              </w:rPr>
              <w:t xml:space="preserve"> Посадовий оклад – 4100,00 грн.</w:t>
            </w:r>
          </w:p>
          <w:p w:rsidR="00E05DE4" w:rsidRDefault="00E05DE4" w:rsidP="00B97AB2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E05DE4" w:rsidTr="00B97AB2">
        <w:tc>
          <w:tcPr>
            <w:tcW w:w="2802" w:type="dxa"/>
          </w:tcPr>
          <w:p w:rsidR="00E05DE4" w:rsidRDefault="00E05DE4" w:rsidP="00B97AB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Інформація про строковість чи безстроковість призначення на посаду</w:t>
            </w:r>
          </w:p>
          <w:p w:rsidR="00E05DE4" w:rsidRDefault="00E05DE4" w:rsidP="00B97AB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E05DE4" w:rsidRDefault="00E05DE4" w:rsidP="00B97AB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Безстрокове призначення на посаду</w:t>
            </w:r>
          </w:p>
        </w:tc>
      </w:tr>
      <w:tr w:rsidR="00E05DE4" w:rsidTr="00B97AB2">
        <w:tc>
          <w:tcPr>
            <w:tcW w:w="2802" w:type="dxa"/>
          </w:tcPr>
          <w:p w:rsidR="00E05DE4" w:rsidRDefault="00E05DE4" w:rsidP="00B97AB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Перелік документів, необхідних для участі в конкурсі, та строк їх подання:</w:t>
            </w:r>
          </w:p>
        </w:tc>
        <w:tc>
          <w:tcPr>
            <w:tcW w:w="6804" w:type="dxa"/>
          </w:tcPr>
          <w:p w:rsidR="00E05DE4" w:rsidRDefault="00E05DE4" w:rsidP="00B97AB2">
            <w:pPr>
              <w:pStyle w:val="tjbmf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color w:val="2A2928"/>
                <w:sz w:val="28"/>
                <w:szCs w:val="28"/>
              </w:rPr>
            </w:pPr>
            <w:r>
              <w:rPr>
                <w:color w:val="2A2928"/>
                <w:sz w:val="28"/>
                <w:szCs w:val="28"/>
              </w:rPr>
              <w:t>1) копію паспорта громадянина України;</w:t>
            </w:r>
          </w:p>
          <w:p w:rsidR="00E05DE4" w:rsidRDefault="00E05DE4" w:rsidP="00B97AB2">
            <w:pPr>
              <w:pStyle w:val="tjbmf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color w:val="2A2928"/>
                <w:sz w:val="28"/>
                <w:szCs w:val="28"/>
              </w:rPr>
            </w:pPr>
            <w:r>
              <w:rPr>
                <w:color w:val="2A2928"/>
                <w:sz w:val="28"/>
                <w:szCs w:val="28"/>
              </w:rPr>
              <w:t>2) письмову заяву про участь у конкурсі із зазначенням основних мотивів для зайняття посади за формою згідно з додатком 2, до якої додається резюме у довільній формі;</w:t>
            </w:r>
          </w:p>
          <w:p w:rsidR="00E05DE4" w:rsidRDefault="00E05DE4" w:rsidP="00B97AB2">
            <w:pPr>
              <w:pStyle w:val="tjbmf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color w:val="2A2928"/>
                <w:sz w:val="28"/>
                <w:szCs w:val="28"/>
              </w:rPr>
            </w:pPr>
            <w:r>
              <w:rPr>
                <w:color w:val="2A2928"/>
                <w:sz w:val="28"/>
                <w:szCs w:val="28"/>
              </w:rPr>
              <w:t xml:space="preserve">3) письмову заяву, в якій повідомляє про те, що до неї </w:t>
            </w:r>
            <w:r>
              <w:rPr>
                <w:color w:val="2A2928"/>
                <w:sz w:val="28"/>
                <w:szCs w:val="28"/>
              </w:rPr>
              <w:lastRenderedPageBreak/>
              <w:t>не застосовуються заборони, визначені</w:t>
            </w:r>
            <w:r>
              <w:rPr>
                <w:rStyle w:val="apple-converted-space"/>
                <w:color w:val="2A2928"/>
                <w:sz w:val="28"/>
                <w:szCs w:val="28"/>
              </w:rPr>
              <w:t> </w:t>
            </w:r>
            <w:hyperlink r:id="rId8" w:tgtFrame="_top" w:history="1">
              <w:r w:rsidRPr="00FB6693">
                <w:rPr>
                  <w:rStyle w:val="a3"/>
                  <w:color w:val="auto"/>
                  <w:sz w:val="28"/>
                  <w:szCs w:val="28"/>
                  <w:u w:val="none"/>
                </w:rPr>
                <w:t>частиною третьою</w:t>
              </w:r>
            </w:hyperlink>
            <w:r w:rsidRPr="00FB6693">
              <w:rPr>
                <w:rStyle w:val="apple-converted-space"/>
                <w:sz w:val="28"/>
                <w:szCs w:val="28"/>
              </w:rPr>
              <w:t> </w:t>
            </w:r>
            <w:r w:rsidRPr="00FB6693">
              <w:rPr>
                <w:sz w:val="28"/>
                <w:szCs w:val="28"/>
              </w:rPr>
              <w:t>або</w:t>
            </w:r>
            <w:r w:rsidRPr="00FB6693">
              <w:rPr>
                <w:rStyle w:val="apple-converted-space"/>
                <w:sz w:val="28"/>
                <w:szCs w:val="28"/>
              </w:rPr>
              <w:t> </w:t>
            </w:r>
            <w:hyperlink r:id="rId9" w:tgtFrame="_top" w:history="1">
              <w:r w:rsidRPr="00FB6693">
                <w:rPr>
                  <w:rStyle w:val="a3"/>
                  <w:color w:val="auto"/>
                  <w:sz w:val="28"/>
                  <w:szCs w:val="28"/>
                  <w:u w:val="none"/>
                </w:rPr>
                <w:t>четвертою статті 1 Закону України "Про очищення влади"</w:t>
              </w:r>
            </w:hyperlink>
            <w:r>
              <w:rPr>
                <w:color w:val="2A2928"/>
                <w:sz w:val="28"/>
                <w:szCs w:val="28"/>
              </w:rPr>
              <w:t>, та надає згоду на проходження перевірки та оприлюднення відомостей стосовно неї відповідно до зазначеного Закону;</w:t>
            </w:r>
          </w:p>
          <w:p w:rsidR="00E05DE4" w:rsidRDefault="00E05DE4" w:rsidP="00B97AB2">
            <w:pPr>
              <w:pStyle w:val="tjbmf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color w:val="2A2928"/>
                <w:sz w:val="28"/>
                <w:szCs w:val="28"/>
              </w:rPr>
            </w:pPr>
            <w:r>
              <w:rPr>
                <w:color w:val="2A2928"/>
                <w:sz w:val="28"/>
                <w:szCs w:val="28"/>
              </w:rPr>
              <w:t>4) копію (копії) документа (документів) про освіту;</w:t>
            </w:r>
          </w:p>
          <w:p w:rsidR="00E05DE4" w:rsidRDefault="00E05DE4" w:rsidP="00B97AB2">
            <w:pPr>
              <w:pStyle w:val="tjbmf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color w:val="2A2928"/>
                <w:sz w:val="28"/>
                <w:szCs w:val="28"/>
              </w:rPr>
            </w:pPr>
            <w:r>
              <w:rPr>
                <w:color w:val="2A2928"/>
                <w:sz w:val="28"/>
                <w:szCs w:val="28"/>
              </w:rPr>
              <w:t>5) оригінал посвідчення атестації щодо вільного володіння державною мовою (у разі подання документів для участі у конкурсі через Єдиний портал вакансій державної служби НАДС подається копія такого посвідчення, а оригінал обов'язково пред'являється до проходження тестування);</w:t>
            </w:r>
          </w:p>
          <w:p w:rsidR="00E05DE4" w:rsidRDefault="00E05DE4" w:rsidP="00B97AB2">
            <w:pPr>
              <w:pStyle w:val="tjbmf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color w:val="2A2928"/>
                <w:sz w:val="28"/>
                <w:szCs w:val="28"/>
              </w:rPr>
            </w:pPr>
            <w:r>
              <w:rPr>
                <w:color w:val="2A2928"/>
                <w:sz w:val="28"/>
                <w:szCs w:val="28"/>
              </w:rPr>
              <w:t>6) заповнену особову картку встановленого зразка;</w:t>
            </w:r>
          </w:p>
          <w:p w:rsidR="00E05DE4" w:rsidRDefault="00E05DE4" w:rsidP="00B97AB2">
            <w:pPr>
              <w:pStyle w:val="tjbmf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color w:val="2A2928"/>
                <w:sz w:val="28"/>
                <w:szCs w:val="28"/>
              </w:rPr>
            </w:pPr>
            <w:r>
              <w:rPr>
                <w:color w:val="2A2928"/>
                <w:sz w:val="28"/>
                <w:szCs w:val="28"/>
              </w:rPr>
              <w:t>7) декларацію особи, уповноваженої на виконання функцій держави або місцевого самоврядування, за минулий рік.</w:t>
            </w:r>
          </w:p>
          <w:p w:rsidR="00E05DE4" w:rsidRDefault="00E05DE4" w:rsidP="00B97AB2">
            <w:pPr>
              <w:pStyle w:val="a4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Документи приймаються до 17 год.30 хв. 27 лютого 2018 року</w:t>
            </w:r>
          </w:p>
          <w:p w:rsidR="00E05DE4" w:rsidRDefault="00E05DE4" w:rsidP="00B97AB2">
            <w:pPr>
              <w:pStyle w:val="a4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E05DE4" w:rsidTr="00B97AB2">
        <w:tc>
          <w:tcPr>
            <w:tcW w:w="2802" w:type="dxa"/>
          </w:tcPr>
          <w:p w:rsidR="00E05DE4" w:rsidRDefault="00E05DE4" w:rsidP="00B97AB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lastRenderedPageBreak/>
              <w:t>Місце, час та дата початку проведення конкурсу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6804" w:type="dxa"/>
          </w:tcPr>
          <w:p w:rsidR="00E05DE4" w:rsidRDefault="00E05DE4" w:rsidP="00BD6EE8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02 березня 2018 року о 10:00 год. за адресою: вул. Шевченка, 53, м. Хмельницький, 29000</w:t>
            </w:r>
          </w:p>
        </w:tc>
      </w:tr>
      <w:tr w:rsidR="00E05DE4" w:rsidRPr="00F87CB6" w:rsidTr="00B97AB2">
        <w:tc>
          <w:tcPr>
            <w:tcW w:w="2802" w:type="dxa"/>
          </w:tcPr>
          <w:p w:rsidR="00E05DE4" w:rsidRDefault="00E05DE4" w:rsidP="00B97AB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конкурсу:</w:t>
            </w:r>
          </w:p>
        </w:tc>
        <w:tc>
          <w:tcPr>
            <w:tcW w:w="6804" w:type="dxa"/>
          </w:tcPr>
          <w:p w:rsidR="00E05DE4" w:rsidRDefault="00E05DE4" w:rsidP="00B97AB2">
            <w:pPr>
              <w:pStyle w:val="a4"/>
              <w:ind w:left="-108"/>
              <w:jc w:val="both"/>
              <w:rPr>
                <w:strike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Галишук Наталія Михайлівна, тел. (0382) 65-60-53</w:t>
            </w:r>
          </w:p>
          <w:p w:rsidR="00E05DE4" w:rsidRDefault="00E05DE4" w:rsidP="00B97AB2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e</w:t>
            </w:r>
            <w:r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en-US"/>
              </w:rPr>
              <w:t>mail</w:t>
            </w:r>
            <w:r>
              <w:rPr>
                <w:sz w:val="28"/>
                <w:szCs w:val="28"/>
                <w:lang w:val="uk-UA"/>
              </w:rPr>
              <w:t xml:space="preserve">: </w:t>
            </w:r>
            <w:hyperlink r:id="rId10" w:history="1">
              <w:r w:rsidRPr="00A03F15">
                <w:rPr>
                  <w:rStyle w:val="a3"/>
                  <w:sz w:val="28"/>
                  <w:szCs w:val="28"/>
                  <w:lang w:val="uk-UA" w:eastAsia="en-US"/>
                </w:rPr>
                <w:t>hr2@consumerhm.gov.ua</w:t>
              </w:r>
            </w:hyperlink>
            <w:r>
              <w:rPr>
                <w:color w:val="000000"/>
                <w:sz w:val="28"/>
                <w:szCs w:val="28"/>
                <w:lang w:val="uk-UA" w:eastAsia="en-US"/>
              </w:rPr>
              <w:t xml:space="preserve"> </w:t>
            </w:r>
          </w:p>
        </w:tc>
      </w:tr>
      <w:tr w:rsidR="00E05DE4" w:rsidTr="00B97AB2">
        <w:tc>
          <w:tcPr>
            <w:tcW w:w="9606" w:type="dxa"/>
            <w:gridSpan w:val="2"/>
          </w:tcPr>
          <w:p w:rsidR="00E05DE4" w:rsidRDefault="00E05DE4" w:rsidP="00B97AB2">
            <w:pPr>
              <w:pStyle w:val="a4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E05DE4" w:rsidRDefault="00E05DE4" w:rsidP="00B97AB2">
            <w:pPr>
              <w:pStyle w:val="a4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Кваліфікаційні вимоги</w:t>
            </w:r>
          </w:p>
          <w:p w:rsidR="00E05DE4" w:rsidRDefault="00E05DE4" w:rsidP="00B97AB2">
            <w:pPr>
              <w:pStyle w:val="a4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E05DE4" w:rsidRPr="000B34BC" w:rsidTr="00B97AB2">
        <w:tc>
          <w:tcPr>
            <w:tcW w:w="2802" w:type="dxa"/>
          </w:tcPr>
          <w:p w:rsidR="00E05DE4" w:rsidRDefault="00E05DE4" w:rsidP="004E7FC9">
            <w:pPr>
              <w:pStyle w:val="a4"/>
              <w:numPr>
                <w:ilvl w:val="0"/>
                <w:numId w:val="1"/>
              </w:numPr>
              <w:ind w:left="284" w:hanging="28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Освіта</w:t>
            </w:r>
          </w:p>
        </w:tc>
        <w:tc>
          <w:tcPr>
            <w:tcW w:w="6804" w:type="dxa"/>
          </w:tcPr>
          <w:p w:rsidR="00E05DE4" w:rsidRDefault="00E05DE4" w:rsidP="00610C83">
            <w:pPr>
              <w:pStyle w:val="a4"/>
              <w:ind w:lef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Вища освіта </w:t>
            </w:r>
            <w:r>
              <w:rPr>
                <w:bCs/>
                <w:sz w:val="28"/>
                <w:szCs w:val="28"/>
                <w:lang w:val="uk-UA"/>
              </w:rPr>
              <w:t>за освітньо-кваліфікаційним рівнем</w:t>
            </w:r>
            <w:r>
              <w:rPr>
                <w:sz w:val="28"/>
                <w:szCs w:val="28"/>
                <w:lang w:val="uk-UA"/>
              </w:rPr>
              <w:t xml:space="preserve"> не нижче молодшого бакалавра або бакалавра  за спеціальністю , «Медико-профілактична справа», «Лікувальна справа».</w:t>
            </w:r>
          </w:p>
        </w:tc>
      </w:tr>
      <w:tr w:rsidR="00E05DE4" w:rsidTr="00B97AB2">
        <w:tc>
          <w:tcPr>
            <w:tcW w:w="2802" w:type="dxa"/>
          </w:tcPr>
          <w:p w:rsidR="00E05DE4" w:rsidRDefault="00E05DE4" w:rsidP="004E7FC9">
            <w:pPr>
              <w:pStyle w:val="a4"/>
              <w:numPr>
                <w:ilvl w:val="0"/>
                <w:numId w:val="1"/>
              </w:numPr>
              <w:ind w:left="284" w:hanging="28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Досвід роботи</w:t>
            </w:r>
          </w:p>
        </w:tc>
        <w:tc>
          <w:tcPr>
            <w:tcW w:w="6804" w:type="dxa"/>
          </w:tcPr>
          <w:p w:rsidR="00E05DE4" w:rsidRDefault="00E05DE4" w:rsidP="00B97AB2">
            <w:pPr>
              <w:pStyle w:val="a4"/>
              <w:ind w:lef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Без вимог</w:t>
            </w:r>
          </w:p>
        </w:tc>
      </w:tr>
      <w:tr w:rsidR="00E05DE4" w:rsidTr="00B97AB2">
        <w:tc>
          <w:tcPr>
            <w:tcW w:w="2802" w:type="dxa"/>
          </w:tcPr>
          <w:p w:rsidR="00E05DE4" w:rsidRDefault="00E05DE4" w:rsidP="004E7FC9">
            <w:pPr>
              <w:pStyle w:val="a4"/>
              <w:numPr>
                <w:ilvl w:val="0"/>
                <w:numId w:val="1"/>
              </w:numPr>
              <w:ind w:left="284" w:hanging="28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Володіння державною мовою</w:t>
            </w:r>
          </w:p>
        </w:tc>
        <w:tc>
          <w:tcPr>
            <w:tcW w:w="6804" w:type="dxa"/>
          </w:tcPr>
          <w:p w:rsidR="00E05DE4" w:rsidRDefault="00E05DE4" w:rsidP="00B97AB2">
            <w:pPr>
              <w:pStyle w:val="a4"/>
              <w:ind w:lef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Вільне володіння державною мовою</w:t>
            </w:r>
          </w:p>
        </w:tc>
      </w:tr>
      <w:tr w:rsidR="00E05DE4" w:rsidTr="00B97AB2">
        <w:tc>
          <w:tcPr>
            <w:tcW w:w="9606" w:type="dxa"/>
            <w:gridSpan w:val="2"/>
          </w:tcPr>
          <w:p w:rsidR="00E05DE4" w:rsidRDefault="00E05DE4" w:rsidP="00B97AB2">
            <w:pPr>
              <w:pStyle w:val="a4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E05DE4" w:rsidRDefault="00E05DE4" w:rsidP="00B97AB2">
            <w:pPr>
              <w:pStyle w:val="a4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Вимоги до компетентності</w:t>
            </w:r>
          </w:p>
          <w:p w:rsidR="00E05DE4" w:rsidRDefault="00E05DE4" w:rsidP="00B97AB2">
            <w:pPr>
              <w:pStyle w:val="a4"/>
              <w:ind w:left="-108"/>
              <w:rPr>
                <w:b/>
                <w:sz w:val="28"/>
                <w:szCs w:val="28"/>
                <w:lang w:val="uk-UA"/>
              </w:rPr>
            </w:pPr>
          </w:p>
        </w:tc>
      </w:tr>
      <w:tr w:rsidR="00E05DE4" w:rsidTr="00B97AB2">
        <w:tc>
          <w:tcPr>
            <w:tcW w:w="2802" w:type="dxa"/>
          </w:tcPr>
          <w:p w:rsidR="00E05DE4" w:rsidRDefault="00E05DE4" w:rsidP="00B97AB2">
            <w:pPr>
              <w:pStyle w:val="a4"/>
              <w:ind w:left="284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Вимога</w:t>
            </w:r>
          </w:p>
        </w:tc>
        <w:tc>
          <w:tcPr>
            <w:tcW w:w="6804" w:type="dxa"/>
          </w:tcPr>
          <w:p w:rsidR="00E05DE4" w:rsidRDefault="00E05DE4" w:rsidP="00B97AB2">
            <w:pPr>
              <w:pStyle w:val="a4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Компоненти вимоги</w:t>
            </w:r>
          </w:p>
          <w:p w:rsidR="00E05DE4" w:rsidRDefault="00E05DE4" w:rsidP="00B97AB2">
            <w:pPr>
              <w:pStyle w:val="a4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E05DE4" w:rsidTr="00B97AB2">
        <w:tc>
          <w:tcPr>
            <w:tcW w:w="2802" w:type="dxa"/>
          </w:tcPr>
          <w:p w:rsidR="00E05DE4" w:rsidRDefault="00E05DE4" w:rsidP="00B97AB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1.Професійні знання</w:t>
            </w:r>
          </w:p>
        </w:tc>
        <w:tc>
          <w:tcPr>
            <w:tcW w:w="6804" w:type="dxa"/>
          </w:tcPr>
          <w:p w:rsidR="00E05DE4" w:rsidRDefault="00E05DE4" w:rsidP="00B97AB2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Відповідно до посади з урахуванням вимог спеціальних законів</w:t>
            </w:r>
          </w:p>
        </w:tc>
      </w:tr>
      <w:tr w:rsidR="00E05DE4" w:rsidTr="00B97AB2">
        <w:tc>
          <w:tcPr>
            <w:tcW w:w="2802" w:type="dxa"/>
          </w:tcPr>
          <w:p w:rsidR="00E05DE4" w:rsidRDefault="00E05DE4" w:rsidP="00B97AB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2. Якісне виконання поставлених завдань </w:t>
            </w:r>
          </w:p>
        </w:tc>
        <w:tc>
          <w:tcPr>
            <w:tcW w:w="6804" w:type="dxa"/>
          </w:tcPr>
          <w:p w:rsidR="00E05DE4" w:rsidRDefault="00E05DE4" w:rsidP="00B97AB2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Вміння працювати  з інформацією</w:t>
            </w:r>
          </w:p>
          <w:p w:rsidR="00E05DE4" w:rsidRDefault="00E05DE4" w:rsidP="00B97AB2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E05DE4" w:rsidTr="00B97AB2">
        <w:tc>
          <w:tcPr>
            <w:tcW w:w="2802" w:type="dxa"/>
          </w:tcPr>
          <w:p w:rsidR="00E05DE4" w:rsidRDefault="00E05DE4" w:rsidP="00B97AB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3.Командна робота та взаємодія </w:t>
            </w:r>
          </w:p>
        </w:tc>
        <w:tc>
          <w:tcPr>
            <w:tcW w:w="6804" w:type="dxa"/>
          </w:tcPr>
          <w:p w:rsidR="00E05DE4" w:rsidRDefault="00E05DE4" w:rsidP="00B97AB2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Вміння працювати в команді; вміння надавати зворотній зв’язок</w:t>
            </w:r>
          </w:p>
        </w:tc>
      </w:tr>
      <w:tr w:rsidR="00E05DE4" w:rsidTr="00B97AB2">
        <w:tc>
          <w:tcPr>
            <w:tcW w:w="2802" w:type="dxa"/>
          </w:tcPr>
          <w:p w:rsidR="00E05DE4" w:rsidRDefault="00E05DE4" w:rsidP="004E7FC9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Сприйняття змін</w:t>
            </w:r>
          </w:p>
        </w:tc>
        <w:tc>
          <w:tcPr>
            <w:tcW w:w="6804" w:type="dxa"/>
          </w:tcPr>
          <w:p w:rsidR="00E05DE4" w:rsidRDefault="00E05DE4" w:rsidP="00B97AB2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Здатність приймати зміни та змінюватись</w:t>
            </w:r>
          </w:p>
        </w:tc>
      </w:tr>
      <w:tr w:rsidR="00E05DE4" w:rsidRPr="00CC77A2" w:rsidTr="00B97AB2">
        <w:tc>
          <w:tcPr>
            <w:tcW w:w="2802" w:type="dxa"/>
          </w:tcPr>
          <w:p w:rsidR="00E05DE4" w:rsidRDefault="00E05DE4" w:rsidP="00B97AB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5.Особистісні компетенції</w:t>
            </w:r>
          </w:p>
        </w:tc>
        <w:tc>
          <w:tcPr>
            <w:tcW w:w="6804" w:type="dxa"/>
          </w:tcPr>
          <w:p w:rsidR="00E05DE4" w:rsidRDefault="00E05DE4" w:rsidP="00B97AB2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Системність і самостійність в роботі; наполегливість; відповідальність.</w:t>
            </w:r>
          </w:p>
        </w:tc>
      </w:tr>
      <w:tr w:rsidR="00E05DE4" w:rsidTr="00B97AB2">
        <w:tc>
          <w:tcPr>
            <w:tcW w:w="9606" w:type="dxa"/>
            <w:gridSpan w:val="2"/>
          </w:tcPr>
          <w:p w:rsidR="00E05DE4" w:rsidRDefault="00E05DE4" w:rsidP="00B97AB2">
            <w:pPr>
              <w:pStyle w:val="a4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E05DE4" w:rsidRDefault="00E05DE4" w:rsidP="00B97AB2">
            <w:pPr>
              <w:pStyle w:val="a4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Професійні знання</w:t>
            </w:r>
          </w:p>
          <w:p w:rsidR="00E05DE4" w:rsidRDefault="00E05DE4" w:rsidP="00B97AB2">
            <w:pPr>
              <w:pStyle w:val="a4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E05DE4" w:rsidTr="00B97AB2">
        <w:tc>
          <w:tcPr>
            <w:tcW w:w="2802" w:type="dxa"/>
          </w:tcPr>
          <w:p w:rsidR="00E05DE4" w:rsidRDefault="00E05DE4" w:rsidP="00B97AB2">
            <w:pPr>
              <w:pStyle w:val="a4"/>
              <w:ind w:left="284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Вимога</w:t>
            </w:r>
          </w:p>
        </w:tc>
        <w:tc>
          <w:tcPr>
            <w:tcW w:w="6804" w:type="dxa"/>
          </w:tcPr>
          <w:p w:rsidR="00E05DE4" w:rsidRDefault="00E05DE4" w:rsidP="00B97AB2">
            <w:pPr>
              <w:pStyle w:val="a4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Компоненти вимоги</w:t>
            </w:r>
          </w:p>
        </w:tc>
      </w:tr>
      <w:tr w:rsidR="00E05DE4" w:rsidRPr="00EA09B1" w:rsidTr="00B97AB2">
        <w:tc>
          <w:tcPr>
            <w:tcW w:w="2802" w:type="dxa"/>
          </w:tcPr>
          <w:p w:rsidR="00E05DE4" w:rsidRDefault="00E05DE4" w:rsidP="004E7FC9">
            <w:pPr>
              <w:pStyle w:val="a4"/>
              <w:numPr>
                <w:ilvl w:val="0"/>
                <w:numId w:val="2"/>
              </w:numPr>
              <w:ind w:left="284" w:hanging="28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Знання законодавства </w:t>
            </w:r>
          </w:p>
        </w:tc>
        <w:tc>
          <w:tcPr>
            <w:tcW w:w="6804" w:type="dxa"/>
          </w:tcPr>
          <w:p w:rsidR="00E05DE4" w:rsidRDefault="00E05DE4" w:rsidP="00B97AB2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Конституція України;</w:t>
            </w:r>
          </w:p>
          <w:p w:rsidR="00E05DE4" w:rsidRDefault="00E05DE4" w:rsidP="00B97AB2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Закон України «Про державну службу»;</w:t>
            </w:r>
          </w:p>
          <w:p w:rsidR="00E05DE4" w:rsidRDefault="00E05DE4" w:rsidP="00B97AB2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Закон України «Про запобігання корупції».</w:t>
            </w:r>
          </w:p>
          <w:p w:rsidR="00E05DE4" w:rsidRDefault="00E05DE4" w:rsidP="00B97AB2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E05DE4" w:rsidRPr="00CC77A2" w:rsidTr="00B97AB2">
        <w:tc>
          <w:tcPr>
            <w:tcW w:w="2802" w:type="dxa"/>
          </w:tcPr>
          <w:p w:rsidR="00E05DE4" w:rsidRDefault="00E05DE4" w:rsidP="004E7FC9">
            <w:pPr>
              <w:pStyle w:val="a4"/>
              <w:numPr>
                <w:ilvl w:val="0"/>
                <w:numId w:val="2"/>
              </w:numPr>
              <w:ind w:left="284" w:hanging="28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Знання спеціального законодавства, що пов’язане із завданнями  та змістом роботи державного службовця відповідно до посадової інструкції (положення)</w:t>
            </w:r>
          </w:p>
        </w:tc>
        <w:tc>
          <w:tcPr>
            <w:tcW w:w="6804" w:type="dxa"/>
          </w:tcPr>
          <w:p w:rsidR="00E05DE4" w:rsidRDefault="00E05DE4" w:rsidP="00B97AB2">
            <w:pPr>
              <w:ind w:right="37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Закони України: «Про Кабінет Міністрів України», «Про центральні органи виконавчої влади», «Про адміністративні послуги», «Про місцеві державні адміністрації», «Про звернення громадян», «Про доступ до публічної інформації», «Про засади запобігання та протидії дискримінації в Україні», «Про забезпечення рівних прав та можливостей жінок і чоловіків», Конвенції про права осіб з інвалідністю, Бюджетного кодексу України та Податкового кодексу України.</w:t>
            </w:r>
          </w:p>
          <w:p w:rsidR="00E05DE4" w:rsidRPr="004E44F7" w:rsidRDefault="00E05DE4" w:rsidP="00B97AB2">
            <w:pPr>
              <w:ind w:right="374"/>
              <w:jc w:val="both"/>
              <w:rPr>
                <w:sz w:val="28"/>
                <w:szCs w:val="28"/>
                <w:lang w:val="uk-UA"/>
              </w:rPr>
            </w:pPr>
            <w:r w:rsidRPr="004E44F7">
              <w:rPr>
                <w:sz w:val="28"/>
                <w:szCs w:val="28"/>
                <w:lang w:val="uk-UA"/>
              </w:rPr>
              <w:t xml:space="preserve">Закон України «Про забезпечення санітарного та епідемічного благополуччя населення»,  </w:t>
            </w:r>
          </w:p>
          <w:p w:rsidR="00E05DE4" w:rsidRPr="004E44F7" w:rsidRDefault="00E05DE4" w:rsidP="00B97AB2">
            <w:pPr>
              <w:ind w:right="374"/>
              <w:jc w:val="both"/>
              <w:rPr>
                <w:sz w:val="28"/>
                <w:szCs w:val="28"/>
                <w:lang w:val="uk-UA"/>
              </w:rPr>
            </w:pPr>
            <w:r w:rsidRPr="004E44F7">
              <w:rPr>
                <w:sz w:val="28"/>
                <w:szCs w:val="28"/>
                <w:lang w:val="uk-UA"/>
              </w:rPr>
              <w:t>Закон України «Про основні принципи та вимоги до безпечності та якості харчових продуктів»,</w:t>
            </w:r>
          </w:p>
          <w:p w:rsidR="00E05DE4" w:rsidRPr="004E44F7" w:rsidRDefault="00E05DE4" w:rsidP="00B97AB2">
            <w:pPr>
              <w:ind w:right="374"/>
              <w:jc w:val="both"/>
              <w:rPr>
                <w:sz w:val="28"/>
                <w:szCs w:val="28"/>
                <w:lang w:val="uk-UA"/>
              </w:rPr>
            </w:pPr>
            <w:r w:rsidRPr="004E44F7">
              <w:rPr>
                <w:sz w:val="28"/>
                <w:szCs w:val="28"/>
                <w:lang w:val="uk-UA"/>
              </w:rPr>
              <w:t>Закон України «Про основні засади державного нагляду (контролю) у сфері господарської діяльності»</w:t>
            </w:r>
            <w:r>
              <w:rPr>
                <w:sz w:val="28"/>
                <w:szCs w:val="28"/>
                <w:lang w:val="uk-UA"/>
              </w:rPr>
              <w:t>,</w:t>
            </w:r>
          </w:p>
          <w:p w:rsidR="00E05DE4" w:rsidRPr="004E44F7" w:rsidRDefault="00E05DE4" w:rsidP="00B97AB2">
            <w:pPr>
              <w:ind w:right="374"/>
              <w:jc w:val="both"/>
              <w:rPr>
                <w:sz w:val="28"/>
                <w:szCs w:val="28"/>
                <w:lang w:val="uk-UA"/>
              </w:rPr>
            </w:pPr>
            <w:r w:rsidRPr="004E44F7">
              <w:rPr>
                <w:sz w:val="28"/>
                <w:szCs w:val="28"/>
                <w:lang w:val="uk-UA"/>
              </w:rPr>
              <w:t>Закон України «Про захист населення від інфекційних хвороб»</w:t>
            </w:r>
            <w:r>
              <w:rPr>
                <w:sz w:val="28"/>
                <w:szCs w:val="28"/>
                <w:lang w:val="uk-UA"/>
              </w:rPr>
              <w:t>,</w:t>
            </w:r>
          </w:p>
          <w:p w:rsidR="00E05DE4" w:rsidRPr="004E44F7" w:rsidRDefault="00E05DE4" w:rsidP="00B97AB2">
            <w:pPr>
              <w:ind w:right="374"/>
              <w:jc w:val="both"/>
              <w:rPr>
                <w:sz w:val="28"/>
                <w:szCs w:val="28"/>
                <w:lang w:val="uk-UA"/>
              </w:rPr>
            </w:pPr>
            <w:r w:rsidRPr="004E44F7">
              <w:rPr>
                <w:sz w:val="28"/>
                <w:szCs w:val="28"/>
                <w:lang w:val="uk-UA"/>
              </w:rPr>
              <w:t>Закон України «Про питну воду</w:t>
            </w:r>
            <w:r>
              <w:rPr>
                <w:sz w:val="28"/>
                <w:szCs w:val="28"/>
                <w:lang w:val="uk-UA"/>
              </w:rPr>
              <w:t>,</w:t>
            </w:r>
            <w:r w:rsidRPr="004E44F7">
              <w:rPr>
                <w:sz w:val="28"/>
                <w:szCs w:val="28"/>
                <w:lang w:val="uk-UA"/>
              </w:rPr>
              <w:t xml:space="preserve"> питне водопостачання</w:t>
            </w:r>
            <w:r>
              <w:rPr>
                <w:sz w:val="28"/>
                <w:szCs w:val="28"/>
                <w:lang w:val="uk-UA"/>
              </w:rPr>
              <w:t xml:space="preserve"> та водовідведення</w:t>
            </w:r>
            <w:r w:rsidRPr="004E44F7">
              <w:rPr>
                <w:sz w:val="28"/>
                <w:szCs w:val="28"/>
                <w:lang w:val="uk-UA"/>
              </w:rPr>
              <w:t>»</w:t>
            </w:r>
            <w:r>
              <w:rPr>
                <w:sz w:val="28"/>
                <w:szCs w:val="28"/>
                <w:lang w:val="uk-UA"/>
              </w:rPr>
              <w:t>,</w:t>
            </w:r>
          </w:p>
          <w:p w:rsidR="00E05DE4" w:rsidRPr="004E44F7" w:rsidRDefault="00E05DE4" w:rsidP="00B97AB2">
            <w:pPr>
              <w:ind w:right="374"/>
              <w:jc w:val="both"/>
              <w:rPr>
                <w:sz w:val="28"/>
                <w:szCs w:val="28"/>
                <w:lang w:val="uk-UA"/>
              </w:rPr>
            </w:pPr>
            <w:r w:rsidRPr="004E44F7">
              <w:rPr>
                <w:sz w:val="28"/>
                <w:szCs w:val="28"/>
                <w:lang w:val="uk-UA"/>
              </w:rPr>
              <w:t>Закон України «Про відходи»</w:t>
            </w:r>
            <w:r>
              <w:rPr>
                <w:sz w:val="28"/>
                <w:szCs w:val="28"/>
                <w:lang w:val="uk-UA"/>
              </w:rPr>
              <w:t>,</w:t>
            </w:r>
          </w:p>
          <w:p w:rsidR="00E05DE4" w:rsidRPr="004E44F7" w:rsidRDefault="00E05DE4" w:rsidP="00B97AB2">
            <w:pPr>
              <w:ind w:right="374"/>
              <w:jc w:val="both"/>
              <w:rPr>
                <w:sz w:val="28"/>
                <w:szCs w:val="28"/>
                <w:lang w:val="uk-UA"/>
              </w:rPr>
            </w:pPr>
            <w:r w:rsidRPr="004E44F7">
              <w:rPr>
                <w:sz w:val="28"/>
                <w:szCs w:val="28"/>
                <w:lang w:val="uk-UA"/>
              </w:rPr>
              <w:t>Закон України «Про оздоровлення та відпочинок  дітей»</w:t>
            </w:r>
            <w:r>
              <w:rPr>
                <w:sz w:val="28"/>
                <w:szCs w:val="28"/>
                <w:lang w:val="uk-UA"/>
              </w:rPr>
              <w:t>,</w:t>
            </w:r>
          </w:p>
          <w:p w:rsidR="00E05DE4" w:rsidRDefault="00E05DE4" w:rsidP="00B97AB2">
            <w:pPr>
              <w:jc w:val="both"/>
              <w:rPr>
                <w:sz w:val="28"/>
                <w:szCs w:val="28"/>
                <w:lang w:val="uk-UA"/>
              </w:rPr>
            </w:pPr>
            <w:r w:rsidRPr="004E44F7">
              <w:rPr>
                <w:sz w:val="28"/>
                <w:szCs w:val="28"/>
                <w:lang w:val="uk-UA"/>
              </w:rPr>
              <w:t>Закон України «Про дитяче харчування»</w:t>
            </w:r>
            <w:r>
              <w:rPr>
                <w:sz w:val="28"/>
                <w:szCs w:val="28"/>
                <w:lang w:val="uk-UA"/>
              </w:rPr>
              <w:t>,</w:t>
            </w:r>
            <w:r w:rsidRPr="004E44F7">
              <w:rPr>
                <w:sz w:val="28"/>
                <w:szCs w:val="28"/>
                <w:lang w:val="uk-UA"/>
              </w:rPr>
              <w:t xml:space="preserve"> Постанова Кабінету Міністрів України №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4E44F7">
              <w:rPr>
                <w:sz w:val="28"/>
                <w:szCs w:val="28"/>
                <w:lang w:val="uk-UA"/>
              </w:rPr>
              <w:t xml:space="preserve">667 від 02 вересня 2015 </w:t>
            </w:r>
            <w:r w:rsidRPr="004E44F7">
              <w:rPr>
                <w:sz w:val="28"/>
                <w:szCs w:val="28"/>
                <w:lang w:val="uk-UA"/>
              </w:rPr>
              <w:lastRenderedPageBreak/>
              <w:t>«Про затвердження Положення про Державну службу України з питань безпечності харчових продуктів та захисту споживачів»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E05DE4" w:rsidRPr="00783FB4" w:rsidTr="00B97AB2">
        <w:tc>
          <w:tcPr>
            <w:tcW w:w="2802" w:type="dxa"/>
          </w:tcPr>
          <w:p w:rsidR="00E05DE4" w:rsidRDefault="00E05DE4" w:rsidP="00783FB4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Технічні вміння</w:t>
            </w:r>
          </w:p>
        </w:tc>
        <w:tc>
          <w:tcPr>
            <w:tcW w:w="6804" w:type="dxa"/>
          </w:tcPr>
          <w:p w:rsidR="00E05DE4" w:rsidRDefault="00E05DE4" w:rsidP="008A4AD3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Вміння використовувати комп’ютерне обладнання та програмне забезпечення, використовувати офісну техніку</w:t>
            </w:r>
          </w:p>
        </w:tc>
      </w:tr>
    </w:tbl>
    <w:p w:rsidR="00E05DE4" w:rsidRDefault="00E05DE4" w:rsidP="004E7FC9">
      <w:pPr>
        <w:tabs>
          <w:tab w:val="left" w:pos="6840"/>
        </w:tabs>
        <w:jc w:val="both"/>
        <w:rPr>
          <w:sz w:val="24"/>
          <w:szCs w:val="24"/>
          <w:lang w:val="uk-UA"/>
        </w:rPr>
      </w:pPr>
    </w:p>
    <w:p w:rsidR="00E05DE4" w:rsidRDefault="00E05DE4" w:rsidP="004E7FC9">
      <w:pPr>
        <w:tabs>
          <w:tab w:val="left" w:pos="6840"/>
        </w:tabs>
        <w:jc w:val="both"/>
        <w:rPr>
          <w:sz w:val="24"/>
          <w:szCs w:val="24"/>
          <w:lang w:val="uk-UA"/>
        </w:rPr>
      </w:pPr>
    </w:p>
    <w:p w:rsidR="00E05DE4" w:rsidRDefault="00E05DE4" w:rsidP="004E7FC9">
      <w:pPr>
        <w:tabs>
          <w:tab w:val="left" w:pos="6840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* Відповідно до рішення Національного агентства з питань запобігання корупції від 10.06.2016 № 2 «Про початок роботи системи подання та оприлюднення декларацій осіб, уповноважених на виконання функцій держави або місцевого самоврядування», зареєстрованого в Міністерстві юстиції України 15.07.2016 за № 958/29088, з </w:t>
      </w:r>
      <w:r>
        <w:rPr>
          <w:b/>
          <w:sz w:val="24"/>
          <w:szCs w:val="24"/>
          <w:lang w:val="uk-UA"/>
        </w:rPr>
        <w:t>1 січня 2017 року</w:t>
      </w:r>
      <w:r>
        <w:rPr>
          <w:sz w:val="24"/>
          <w:szCs w:val="24"/>
          <w:lang w:val="uk-UA"/>
        </w:rPr>
        <w:t xml:space="preserve"> подання декларацій здійснюється згідно з Законом України «Про запобігання корупції» шляхом заповнення відповідних форм на офіційному веб-сайті Національного агентства з питань  запобігання корупції з використанням програмних засобів Єдиного державного реєстру декларацій осіб, уповноважених на виконання функцій держави або місцевого самоврядування.</w:t>
      </w:r>
    </w:p>
    <w:p w:rsidR="00E05DE4" w:rsidRDefault="00E05DE4" w:rsidP="004E7FC9">
      <w:pPr>
        <w:jc w:val="both"/>
        <w:rPr>
          <w:sz w:val="28"/>
          <w:szCs w:val="28"/>
          <w:lang w:val="uk-UA"/>
        </w:rPr>
      </w:pPr>
    </w:p>
    <w:p w:rsidR="00E05DE4" w:rsidRDefault="00E05DE4" w:rsidP="004E7FC9">
      <w:pPr>
        <w:rPr>
          <w:lang w:val="uk-UA"/>
        </w:rPr>
      </w:pPr>
    </w:p>
    <w:p w:rsidR="00E05DE4" w:rsidRPr="002078A1" w:rsidRDefault="00E05DE4" w:rsidP="004E7FC9">
      <w:pPr>
        <w:rPr>
          <w:lang w:val="uk-UA"/>
        </w:rPr>
      </w:pPr>
    </w:p>
    <w:p w:rsidR="00E05DE4" w:rsidRPr="004E7FC9" w:rsidRDefault="00E05DE4">
      <w:pPr>
        <w:rPr>
          <w:lang w:val="uk-UA"/>
        </w:rPr>
      </w:pPr>
    </w:p>
    <w:sectPr w:rsidR="00E05DE4" w:rsidRPr="004E7FC9" w:rsidSect="001B2A4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567" w:bottom="1134" w:left="289" w:header="708" w:footer="708" w:gutter="170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558" w:rsidRDefault="006D2558">
      <w:r>
        <w:separator/>
      </w:r>
    </w:p>
  </w:endnote>
  <w:endnote w:type="continuationSeparator" w:id="0">
    <w:p w:rsidR="006D2558" w:rsidRDefault="006D2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DE4" w:rsidRDefault="00E05DE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DE4" w:rsidRDefault="00E05DE4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DE4" w:rsidRDefault="00E05DE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558" w:rsidRDefault="006D2558">
      <w:r>
        <w:separator/>
      </w:r>
    </w:p>
  </w:footnote>
  <w:footnote w:type="continuationSeparator" w:id="0">
    <w:p w:rsidR="006D2558" w:rsidRDefault="006D25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DE4" w:rsidRDefault="00E05DE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DE4" w:rsidRDefault="006D2558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CC77A2">
      <w:rPr>
        <w:noProof/>
      </w:rPr>
      <w:t>3</w:t>
    </w:r>
    <w:r>
      <w:rPr>
        <w:noProof/>
      </w:rPr>
      <w:fldChar w:fldCharType="end"/>
    </w:r>
  </w:p>
  <w:p w:rsidR="00E05DE4" w:rsidRDefault="00E05DE4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DE4" w:rsidRDefault="00E05DE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F352B"/>
    <w:multiLevelType w:val="hybridMultilevel"/>
    <w:tmpl w:val="3A88D87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D5F2CD5"/>
    <w:multiLevelType w:val="hybridMultilevel"/>
    <w:tmpl w:val="63DC6C2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hyphenationZone w:val="425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C5C"/>
    <w:rsid w:val="00052370"/>
    <w:rsid w:val="00070393"/>
    <w:rsid w:val="000B34BC"/>
    <w:rsid w:val="001B2A44"/>
    <w:rsid w:val="001B6C13"/>
    <w:rsid w:val="002078A1"/>
    <w:rsid w:val="00234774"/>
    <w:rsid w:val="00293B24"/>
    <w:rsid w:val="004452FD"/>
    <w:rsid w:val="004E44F7"/>
    <w:rsid w:val="004E7FC9"/>
    <w:rsid w:val="00576C5C"/>
    <w:rsid w:val="005965AD"/>
    <w:rsid w:val="00610C83"/>
    <w:rsid w:val="006D2558"/>
    <w:rsid w:val="006D61A2"/>
    <w:rsid w:val="00722996"/>
    <w:rsid w:val="00783FB4"/>
    <w:rsid w:val="0078787D"/>
    <w:rsid w:val="008A4AD3"/>
    <w:rsid w:val="008C4E29"/>
    <w:rsid w:val="008C52F0"/>
    <w:rsid w:val="00951787"/>
    <w:rsid w:val="00A03F15"/>
    <w:rsid w:val="00A63010"/>
    <w:rsid w:val="00AA0E3F"/>
    <w:rsid w:val="00B97AB2"/>
    <w:rsid w:val="00BD6EE8"/>
    <w:rsid w:val="00C06C53"/>
    <w:rsid w:val="00CB435D"/>
    <w:rsid w:val="00CC77A2"/>
    <w:rsid w:val="00CF6FA9"/>
    <w:rsid w:val="00E05DE4"/>
    <w:rsid w:val="00E23D38"/>
    <w:rsid w:val="00EA09B1"/>
    <w:rsid w:val="00F87CB6"/>
    <w:rsid w:val="00FB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FC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E7FC9"/>
    <w:rPr>
      <w:rFonts w:ascii="Times New Roman" w:hAnsi="Times New Roman"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4E7FC9"/>
    <w:pPr>
      <w:ind w:left="720"/>
      <w:contextualSpacing/>
    </w:pPr>
  </w:style>
  <w:style w:type="paragraph" w:customStyle="1" w:styleId="tjbmf">
    <w:name w:val="tj bmf"/>
    <w:basedOn w:val="a"/>
    <w:uiPriority w:val="99"/>
    <w:rsid w:val="004E7FC9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  <w:lang w:val="uk-UA" w:eastAsia="uk-UA"/>
    </w:rPr>
  </w:style>
  <w:style w:type="character" w:customStyle="1" w:styleId="apple-converted-space">
    <w:name w:val="apple-converted-space"/>
    <w:uiPriority w:val="99"/>
    <w:rsid w:val="004E7FC9"/>
    <w:rPr>
      <w:rFonts w:ascii="Times New Roman" w:hAnsi="Times New Roman"/>
    </w:rPr>
  </w:style>
  <w:style w:type="character" w:customStyle="1" w:styleId="rvts0">
    <w:name w:val="rvts0"/>
    <w:basedOn w:val="a0"/>
    <w:uiPriority w:val="99"/>
    <w:rsid w:val="004E7FC9"/>
    <w:rPr>
      <w:rFonts w:cs="Times New Roman"/>
    </w:rPr>
  </w:style>
  <w:style w:type="paragraph" w:styleId="a5">
    <w:name w:val="header"/>
    <w:basedOn w:val="a"/>
    <w:link w:val="a6"/>
    <w:uiPriority w:val="99"/>
    <w:rsid w:val="004E7FC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4E7FC9"/>
    <w:rPr>
      <w:rFonts w:ascii="Times New Roman" w:hAnsi="Times New Roman" w:cs="Times New Roman"/>
      <w:sz w:val="20"/>
      <w:szCs w:val="20"/>
      <w:lang w:val="ru-RU" w:eastAsia="ru-RU"/>
    </w:rPr>
  </w:style>
  <w:style w:type="paragraph" w:styleId="a7">
    <w:name w:val="footer"/>
    <w:basedOn w:val="a"/>
    <w:link w:val="a8"/>
    <w:uiPriority w:val="99"/>
    <w:rsid w:val="004E7FC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4E7FC9"/>
    <w:rPr>
      <w:rFonts w:ascii="Times New Roman" w:hAnsi="Times New Roman" w:cs="Times New Roman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FC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E7FC9"/>
    <w:rPr>
      <w:rFonts w:ascii="Times New Roman" w:hAnsi="Times New Roman"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4E7FC9"/>
    <w:pPr>
      <w:ind w:left="720"/>
      <w:contextualSpacing/>
    </w:pPr>
  </w:style>
  <w:style w:type="paragraph" w:customStyle="1" w:styleId="tjbmf">
    <w:name w:val="tj bmf"/>
    <w:basedOn w:val="a"/>
    <w:uiPriority w:val="99"/>
    <w:rsid w:val="004E7FC9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  <w:lang w:val="uk-UA" w:eastAsia="uk-UA"/>
    </w:rPr>
  </w:style>
  <w:style w:type="character" w:customStyle="1" w:styleId="apple-converted-space">
    <w:name w:val="apple-converted-space"/>
    <w:uiPriority w:val="99"/>
    <w:rsid w:val="004E7FC9"/>
    <w:rPr>
      <w:rFonts w:ascii="Times New Roman" w:hAnsi="Times New Roman"/>
    </w:rPr>
  </w:style>
  <w:style w:type="character" w:customStyle="1" w:styleId="rvts0">
    <w:name w:val="rvts0"/>
    <w:basedOn w:val="a0"/>
    <w:uiPriority w:val="99"/>
    <w:rsid w:val="004E7FC9"/>
    <w:rPr>
      <w:rFonts w:cs="Times New Roman"/>
    </w:rPr>
  </w:style>
  <w:style w:type="paragraph" w:styleId="a5">
    <w:name w:val="header"/>
    <w:basedOn w:val="a"/>
    <w:link w:val="a6"/>
    <w:uiPriority w:val="99"/>
    <w:rsid w:val="004E7FC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4E7FC9"/>
    <w:rPr>
      <w:rFonts w:ascii="Times New Roman" w:hAnsi="Times New Roman" w:cs="Times New Roman"/>
      <w:sz w:val="20"/>
      <w:szCs w:val="20"/>
      <w:lang w:val="ru-RU" w:eastAsia="ru-RU"/>
    </w:rPr>
  </w:style>
  <w:style w:type="paragraph" w:styleId="a7">
    <w:name w:val="footer"/>
    <w:basedOn w:val="a"/>
    <w:link w:val="a8"/>
    <w:uiPriority w:val="99"/>
    <w:rsid w:val="004E7FC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4E7FC9"/>
    <w:rPr>
      <w:rFonts w:ascii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ligazakon.ua/l_doc2.nsf/link1/T141682.htm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hr2@consumerhm.gov.u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arch.ligazakon.ua/l_doc2.nsf/link1/T141682.htm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3831</Words>
  <Characters>2184</Characters>
  <Application>Microsoft Office Word</Application>
  <DocSecurity>0</DocSecurity>
  <Lines>18</Lines>
  <Paragraphs>12</Paragraphs>
  <ScaleCrop>false</ScaleCrop>
  <Company>SPecialiST RePack</Company>
  <LinksUpToDate>false</LinksUpToDate>
  <CharactersWithSpaces>6003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2018-02-12T13:31:00Z</dcterms:created>
  <dcterms:modified xsi:type="dcterms:W3CDTF">2018-02-12T13:31:00Z</dcterms:modified>
</cp:coreProperties>
</file>